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A9" w:rsidRDefault="001916A9">
      <w:pPr>
        <w:spacing w:line="276" w:lineRule="auto"/>
        <w:jc w:val="both"/>
        <w:rPr>
          <w:rFonts w:asciiTheme="minorHAnsi" w:hAnsiTheme="minorHAnsi"/>
          <w:b/>
        </w:rPr>
      </w:pPr>
    </w:p>
    <w:p w:rsidR="001916A9" w:rsidRDefault="009E7E20">
      <w:pPr>
        <w:spacing w:line="276" w:lineRule="auto"/>
        <w:jc w:val="right"/>
        <w:rPr>
          <w:rFonts w:asciiTheme="minorHAnsi" w:hAnsiTheme="minorHAnsi"/>
        </w:rPr>
      </w:pPr>
      <w:r>
        <w:rPr>
          <w:rFonts w:asciiTheme="minorHAnsi" w:hAnsiTheme="minorHAnsi"/>
        </w:rPr>
        <w:t>Warszawa, 28.02.2017r.</w:t>
      </w:r>
    </w:p>
    <w:p w:rsidR="001916A9" w:rsidRDefault="001916A9">
      <w:pPr>
        <w:spacing w:line="276" w:lineRule="auto"/>
        <w:jc w:val="both"/>
        <w:rPr>
          <w:rFonts w:asciiTheme="minorHAnsi" w:hAnsiTheme="minorHAnsi"/>
          <w:b/>
        </w:rPr>
      </w:pPr>
    </w:p>
    <w:p w:rsidR="001916A9" w:rsidRDefault="009E7E20">
      <w:pPr>
        <w:jc w:val="both"/>
        <w:rPr>
          <w:rFonts w:asciiTheme="minorHAnsi" w:eastAsia="SimSun" w:hAnsiTheme="minorHAnsi"/>
          <w:b/>
          <w:lang w:eastAsia="zh-CN" w:bidi="hi-IN"/>
        </w:rPr>
      </w:pPr>
      <w:r>
        <w:rPr>
          <w:rFonts w:asciiTheme="minorHAnsi" w:eastAsia="SimSun" w:hAnsiTheme="minorHAnsi"/>
          <w:b/>
          <w:lang w:eastAsia="zh-CN" w:bidi="hi-IN"/>
        </w:rPr>
        <w:t>Choroby poliglutaminowe – ich tajemnicę mogą odkryć polscy naukowcy</w:t>
      </w:r>
    </w:p>
    <w:p w:rsidR="001916A9" w:rsidRDefault="001916A9">
      <w:pPr>
        <w:jc w:val="both"/>
        <w:rPr>
          <w:rFonts w:asciiTheme="minorHAnsi" w:eastAsia="SimSun" w:hAnsiTheme="minorHAnsi"/>
          <w:b/>
          <w:lang w:eastAsia="zh-CN" w:bidi="hi-IN"/>
        </w:rPr>
      </w:pPr>
    </w:p>
    <w:p w:rsidR="001916A9" w:rsidRDefault="009E7E20">
      <w:pPr>
        <w:jc w:val="both"/>
        <w:rPr>
          <w:rFonts w:asciiTheme="minorHAnsi" w:eastAsia="SimSun" w:hAnsiTheme="minorHAnsi"/>
          <w:b/>
          <w:lang w:eastAsia="zh-CN" w:bidi="hi-IN"/>
        </w:rPr>
      </w:pPr>
      <w:r>
        <w:rPr>
          <w:rFonts w:asciiTheme="minorHAnsi" w:eastAsia="SimSun" w:hAnsiTheme="minorHAnsi"/>
          <w:b/>
          <w:lang w:eastAsia="zh-CN" w:bidi="hi-IN"/>
        </w:rPr>
        <w:t xml:space="preserve">Dla lekarzy wciąż są zagadką, a pacjenci od lat czekają na znalezienie skutecznego leku. Choroby poliglutaminowe to grupa nieuleczalnych rzadkich chorób genetycznych, które prowadzą do obumierania komórek w mózgu. W Instytucie Chemii Bioorganicznej Polskiej Akademii Nauk </w:t>
      </w:r>
      <w:r>
        <w:rPr>
          <w:rFonts w:asciiTheme="minorHAnsi" w:eastAsia="SimSun" w:hAnsiTheme="minorHAnsi"/>
          <w:b/>
          <w:lang w:eastAsia="zh-CN" w:bidi="hi-IN"/>
        </w:rPr>
        <w:br/>
        <w:t>w Poznaniu naukowcy prowadzą badania zmierzające do poznania molekularnych mechanizmów odpowiedzialnych za ich powstawanie, dając tym samym nadzieję dla chorych</w:t>
      </w:r>
      <w:r>
        <w:rPr>
          <w:rFonts w:asciiTheme="minorHAnsi" w:eastAsia="SimSun" w:hAnsiTheme="minorHAnsi"/>
          <w:lang w:eastAsia="zh-CN" w:bidi="hi-IN"/>
        </w:rPr>
        <w:t>.</w:t>
      </w:r>
    </w:p>
    <w:p w:rsidR="001916A9" w:rsidRDefault="001916A9">
      <w:pPr>
        <w:jc w:val="both"/>
        <w:rPr>
          <w:rFonts w:asciiTheme="minorHAnsi" w:eastAsia="SimSun" w:hAnsiTheme="minorHAnsi"/>
          <w:lang w:eastAsia="zh-CN" w:bidi="hi-IN"/>
        </w:rPr>
      </w:pPr>
    </w:p>
    <w:p w:rsidR="001916A9" w:rsidRDefault="009E7E20">
      <w:pPr>
        <w:jc w:val="both"/>
        <w:rPr>
          <w:rFonts w:asciiTheme="minorHAnsi" w:eastAsia="SimSun" w:hAnsiTheme="minorHAnsi"/>
          <w:lang w:eastAsia="zh-CN" w:bidi="hi-IN"/>
        </w:rPr>
      </w:pPr>
      <w:r>
        <w:rPr>
          <w:rFonts w:asciiTheme="minorHAnsi" w:eastAsia="SimSun" w:hAnsiTheme="minorHAnsi"/>
          <w:lang w:eastAsia="zh-CN" w:bidi="hi-IN"/>
        </w:rPr>
        <w:t>28 lutego obchodzony jest Międzynarodowy Dzień Chorób Rzadkich przypominający o problemach chorych, które związane są m.in. ze zbyt małą liczbą istniejących terapii.</w:t>
      </w:r>
      <w:r>
        <w:rPr>
          <w:rFonts w:asciiTheme="minorHAnsi" w:eastAsia="SimSun" w:hAnsiTheme="minorHAnsi"/>
          <w:b/>
          <w:lang w:eastAsia="zh-CN" w:bidi="hi-IN"/>
        </w:rPr>
        <w:t xml:space="preserve"> </w:t>
      </w:r>
      <w:r>
        <w:rPr>
          <w:rFonts w:asciiTheme="minorHAnsi" w:eastAsia="SimSun" w:hAnsiTheme="minorHAnsi"/>
          <w:lang w:eastAsia="zh-CN" w:bidi="hi-IN"/>
        </w:rPr>
        <w:t xml:space="preserve">Organizator obchodów </w:t>
      </w:r>
      <w:r>
        <w:rPr>
          <w:rFonts w:asciiTheme="minorHAnsi" w:eastAsia="SimSun" w:hAnsiTheme="minorHAnsi"/>
          <w:lang w:eastAsia="zh-CN" w:bidi="hi-IN"/>
        </w:rPr>
        <w:br/>
        <w:t>w Polsce – Krajowe Forum na Rzecz Terapii Chorób Rzadkich ORPHAN organizuje m.in. konferencję, która służyć będzie wymianie doświadczeń między pacjentami, decydentami i lekarzami.</w:t>
      </w:r>
    </w:p>
    <w:p w:rsidR="001916A9" w:rsidRDefault="001916A9">
      <w:pPr>
        <w:jc w:val="both"/>
        <w:rPr>
          <w:rFonts w:asciiTheme="minorHAnsi" w:eastAsia="SimSun" w:hAnsiTheme="minorHAnsi"/>
          <w:lang w:eastAsia="zh-CN" w:bidi="hi-IN"/>
        </w:rPr>
      </w:pPr>
    </w:p>
    <w:p w:rsidR="001916A9" w:rsidRDefault="009E7E20">
      <w:pPr>
        <w:jc w:val="both"/>
        <w:rPr>
          <w:rFonts w:asciiTheme="minorHAnsi" w:eastAsia="SimSun" w:hAnsiTheme="minorHAnsi"/>
          <w:b/>
          <w:lang w:eastAsia="zh-CN" w:bidi="hi-IN"/>
        </w:rPr>
      </w:pPr>
      <w:r>
        <w:rPr>
          <w:rFonts w:asciiTheme="minorHAnsi" w:eastAsia="SimSun" w:hAnsiTheme="minorHAnsi"/>
          <w:b/>
          <w:lang w:eastAsia="zh-CN" w:bidi="hi-IN"/>
        </w:rPr>
        <w:t>Choroby wyniszczające organizm</w:t>
      </w:r>
    </w:p>
    <w:p w:rsidR="001916A9" w:rsidRDefault="001916A9">
      <w:pPr>
        <w:jc w:val="both"/>
        <w:rPr>
          <w:rFonts w:asciiTheme="minorHAnsi" w:eastAsia="SimSun" w:hAnsiTheme="minorHAnsi"/>
          <w:lang w:eastAsia="zh-CN" w:bidi="hi-IN"/>
        </w:rPr>
      </w:pPr>
    </w:p>
    <w:p w:rsidR="001916A9" w:rsidRDefault="009E7E20">
      <w:pPr>
        <w:jc w:val="both"/>
        <w:rPr>
          <w:rFonts w:asciiTheme="minorHAnsi" w:eastAsia="SimSun" w:hAnsiTheme="minorHAnsi"/>
          <w:lang w:eastAsia="zh-CN" w:bidi="hi-IN"/>
        </w:rPr>
      </w:pPr>
      <w:r>
        <w:rPr>
          <w:rFonts w:asciiTheme="minorHAnsi" w:eastAsia="SimSun" w:hAnsiTheme="minorHAnsi"/>
          <w:lang w:eastAsia="zh-CN" w:bidi="hi-IN"/>
        </w:rPr>
        <w:t xml:space="preserve">Do chorób rzadkich zaliczają się choroby poliglutaminowe takie jak najbardziej znana pląsawica Huntingtona. Dotyczy ona na ogół osób w wieku 35-50 lat, chociaż może ujawnić się także już </w:t>
      </w:r>
      <w:r>
        <w:rPr>
          <w:rFonts w:asciiTheme="minorHAnsi" w:eastAsia="SimSun" w:hAnsiTheme="minorHAnsi"/>
          <w:lang w:eastAsia="zh-CN" w:bidi="hi-IN"/>
        </w:rPr>
        <w:br/>
      </w:r>
      <w:bookmarkStart w:id="0" w:name="_GoBack"/>
      <w:bookmarkEnd w:id="0"/>
      <w:r>
        <w:rPr>
          <w:rFonts w:asciiTheme="minorHAnsi" w:eastAsia="SimSun" w:hAnsiTheme="minorHAnsi"/>
          <w:lang w:eastAsia="zh-CN" w:bidi="hi-IN"/>
        </w:rPr>
        <w:t xml:space="preserve">u kilkuletnich dzieci. Schorzenie nie tylko pogarsza jakość życia, ale także skraca je nawet o 20 lat. Objawia </w:t>
      </w:r>
      <w:r>
        <w:rPr>
          <w:rFonts w:asciiTheme="minorHAnsi" w:hAnsiTheme="minorHAnsi"/>
        </w:rPr>
        <w:t xml:space="preserve">się </w:t>
      </w:r>
      <w:proofErr w:type="spellStart"/>
      <w:r>
        <w:rPr>
          <w:rFonts w:asciiTheme="minorHAnsi" w:hAnsiTheme="minorHAnsi"/>
        </w:rPr>
        <w:t>pląsawiczymi</w:t>
      </w:r>
      <w:proofErr w:type="spellEnd"/>
      <w:r>
        <w:rPr>
          <w:rFonts w:asciiTheme="minorHAnsi" w:hAnsiTheme="minorHAnsi"/>
        </w:rPr>
        <w:t xml:space="preserve"> mimowolnymi ruchami oraz postępującym otępieniem i zaburzeniami poznawczymi. W ich efekcie często prowadzi do wyniszczenia organizmu i śmierci.</w:t>
      </w:r>
    </w:p>
    <w:p w:rsidR="001916A9" w:rsidRDefault="001916A9">
      <w:pPr>
        <w:jc w:val="both"/>
        <w:rPr>
          <w:rFonts w:asciiTheme="minorHAnsi" w:eastAsia="SimSun" w:hAnsiTheme="minorHAnsi"/>
          <w:lang w:eastAsia="zh-CN" w:bidi="hi-IN"/>
        </w:rPr>
      </w:pPr>
    </w:p>
    <w:p w:rsidR="001916A9" w:rsidRDefault="009E7E20">
      <w:pPr>
        <w:jc w:val="both"/>
        <w:rPr>
          <w:rFonts w:asciiTheme="minorHAnsi" w:eastAsia="SimSun" w:hAnsiTheme="minorHAnsi"/>
          <w:lang w:eastAsia="zh-CN" w:bidi="hi-IN"/>
        </w:rPr>
      </w:pPr>
      <w:r>
        <w:rPr>
          <w:rFonts w:asciiTheme="minorHAnsi" w:eastAsia="SimSun" w:hAnsiTheme="minorHAnsi"/>
          <w:lang w:eastAsia="zh-CN" w:bidi="hi-IN"/>
        </w:rPr>
        <w:t xml:space="preserve">Powstawanie choroby Huntingtona spowodowane jest mutacją w genie. Zdrowy gen posiada do 26 powtórzeń CAG, które odpowiadają glutaminie – związkowi organicznemu, będącego składnikiem białka, niezbędnego organizmom żywym. U osób z chorobą Huntingtona liczba powtórzeń CAG przekracza 40. Informacje zapisane w genie, odczytywane w procesie transkrypcji i translacji, przepisywane są na produkty genu – RNA i białko. Najpierw w wyniku transkrypcji powstaje </w:t>
      </w:r>
      <w:proofErr w:type="spellStart"/>
      <w:r>
        <w:rPr>
          <w:rFonts w:asciiTheme="minorHAnsi" w:eastAsia="SimSun" w:hAnsiTheme="minorHAnsi"/>
          <w:lang w:eastAsia="zh-CN" w:bidi="hi-IN"/>
        </w:rPr>
        <w:t>mRNA</w:t>
      </w:r>
      <w:proofErr w:type="spellEnd"/>
      <w:r>
        <w:rPr>
          <w:rFonts w:asciiTheme="minorHAnsi" w:eastAsia="SimSun" w:hAnsiTheme="minorHAnsi"/>
          <w:lang w:eastAsia="zh-CN" w:bidi="hi-IN"/>
        </w:rPr>
        <w:t xml:space="preserve">, które zachowuje informację o zwiększonej liczbie powtórzeń CAG. Do ostatecznego przetłumaczenia informacji genetycznej na konkretną strukturę białka dochodzi w procesie translacji. Białko również zachowuje informację o wydłużonej sekwencji CAG. Powstałe z genu RNA i białko są toksyczne dla komórki i zaburzają procesy w niej zachodzące. Ostatecznie prowadzi to do obumierania komórek co jest szczególnie widoczne w układzie nerwowym. </w:t>
      </w:r>
    </w:p>
    <w:p w:rsidR="001916A9" w:rsidRDefault="001916A9">
      <w:pPr>
        <w:jc w:val="both"/>
        <w:rPr>
          <w:rFonts w:asciiTheme="minorHAnsi" w:eastAsia="SimSun" w:hAnsiTheme="minorHAnsi"/>
          <w:lang w:eastAsia="zh-CN" w:bidi="hi-IN"/>
        </w:rPr>
      </w:pPr>
    </w:p>
    <w:p w:rsidR="001916A9" w:rsidRDefault="009E7E20">
      <w:pPr>
        <w:jc w:val="both"/>
        <w:rPr>
          <w:rFonts w:asciiTheme="minorHAnsi" w:eastAsiaTheme="minorEastAsia" w:hAnsiTheme="minorHAnsi" w:cstheme="minorHAnsi"/>
          <w:b/>
          <w:color w:val="000000"/>
        </w:rPr>
      </w:pPr>
      <w:r>
        <w:rPr>
          <w:rFonts w:asciiTheme="minorHAnsi" w:eastAsiaTheme="minorEastAsia" w:hAnsiTheme="minorHAnsi" w:cstheme="minorHAnsi"/>
          <w:b/>
          <w:color w:val="000000"/>
        </w:rPr>
        <w:t>Badania nad RNA – nowa nadzieja dla chorych</w:t>
      </w:r>
    </w:p>
    <w:p w:rsidR="001916A9" w:rsidRDefault="001916A9">
      <w:pPr>
        <w:jc w:val="both"/>
        <w:rPr>
          <w:rFonts w:asciiTheme="minorHAnsi" w:eastAsiaTheme="minorEastAsia" w:hAnsiTheme="minorHAnsi" w:cstheme="minorHAnsi"/>
          <w:color w:val="000000"/>
        </w:rPr>
      </w:pPr>
    </w:p>
    <w:p w:rsidR="001916A9" w:rsidRDefault="009E7E20">
      <w:pPr>
        <w:jc w:val="both"/>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Znalezienie </w:t>
      </w:r>
      <w:proofErr w:type="spellStart"/>
      <w:r>
        <w:rPr>
          <w:rFonts w:asciiTheme="minorHAnsi" w:eastAsiaTheme="minorEastAsia" w:hAnsiTheme="minorHAnsi" w:cstheme="minorHAnsi"/>
          <w:color w:val="000000"/>
        </w:rPr>
        <w:t>terapeutyku</w:t>
      </w:r>
      <w:proofErr w:type="spellEnd"/>
      <w:r>
        <w:rPr>
          <w:rFonts w:asciiTheme="minorHAnsi" w:eastAsiaTheme="minorEastAsia" w:hAnsiTheme="minorHAnsi" w:cstheme="minorHAnsi"/>
          <w:color w:val="000000"/>
        </w:rPr>
        <w:t xml:space="preserve">, który wstrzyma lub opóźni przebieg chorób poliglutaminowych jest trudne </w:t>
      </w:r>
    </w:p>
    <w:p w:rsidR="001916A9" w:rsidRDefault="009E7E20">
      <w:pPr>
        <w:jc w:val="both"/>
        <w:rPr>
          <w:rFonts w:asciiTheme="minorHAnsi" w:eastAsia="SimSun" w:hAnsiTheme="minorHAnsi"/>
          <w:lang w:eastAsia="zh-CN" w:bidi="hi-IN"/>
        </w:rPr>
      </w:pPr>
      <w:r>
        <w:rPr>
          <w:rFonts w:asciiTheme="minorHAnsi" w:eastAsiaTheme="minorEastAsia" w:hAnsiTheme="minorHAnsi" w:cstheme="minorHAnsi"/>
          <w:color w:val="000000"/>
        </w:rPr>
        <w:t xml:space="preserve">z kilku powodów. </w:t>
      </w:r>
      <w:r>
        <w:rPr>
          <w:rFonts w:asciiTheme="minorHAnsi" w:eastAsia="SimSun" w:hAnsiTheme="minorHAnsi"/>
          <w:lang w:eastAsia="zh-CN" w:bidi="hi-IN"/>
        </w:rPr>
        <w:t>Problem stanowi m.in. genetyczne podłoże choroby, a naukowcy nie potrafią jeszcze skutecznie „naprawiać” genów we wszystkich komórkach dorosłego organizmu. Dodatkowo choroba przede wszystkim wpływa na układ nerwowy, którego dostępność dla leków jest ograniczona przez występowanie fizycznej bariery oddzielającej krew od mózgu. Niejednokrotnie istniałaby więc potrzeba bezpośredniego dozowania leków do mózgu, co jest bardzo niebezpieczne.</w:t>
      </w:r>
    </w:p>
    <w:p w:rsidR="001916A9" w:rsidRDefault="001916A9">
      <w:pPr>
        <w:jc w:val="both"/>
        <w:rPr>
          <w:rFonts w:asciiTheme="minorHAnsi" w:eastAsiaTheme="minorEastAsia" w:hAnsiTheme="minorHAnsi" w:cstheme="minorHAnsi"/>
          <w:color w:val="000000"/>
        </w:rPr>
      </w:pPr>
    </w:p>
    <w:p w:rsidR="001916A9" w:rsidRDefault="009E7E20">
      <w:pPr>
        <w:jc w:val="both"/>
        <w:rPr>
          <w:rFonts w:asciiTheme="minorHAnsi" w:eastAsiaTheme="minorEastAsia" w:hAnsiTheme="minorHAnsi" w:cstheme="minorHAnsi"/>
          <w:color w:val="000000"/>
        </w:rPr>
      </w:pPr>
      <w:r>
        <w:rPr>
          <w:rFonts w:asciiTheme="minorHAnsi" w:eastAsia="SimSun" w:hAnsiTheme="minorHAnsi"/>
          <w:lang w:eastAsia="zh-CN" w:bidi="hi-IN"/>
        </w:rPr>
        <w:t xml:space="preserve">Naukowcy potrafią nazwać i zlokalizować geny odpowiedzialne za choroby poliglutaminowe jednak nie poznali jeszcze mechanizmów ich powstawania. </w:t>
      </w:r>
      <w:r>
        <w:rPr>
          <w:rFonts w:asciiTheme="minorHAnsi" w:eastAsiaTheme="minorEastAsia" w:hAnsiTheme="minorHAnsi" w:cstheme="minorHAnsi"/>
          <w:color w:val="000000"/>
        </w:rPr>
        <w:t xml:space="preserve">Tego zadania podjął się zespół badawczy </w:t>
      </w:r>
      <w:r>
        <w:rPr>
          <w:rFonts w:asciiTheme="minorHAnsi" w:eastAsiaTheme="minorEastAsia" w:hAnsiTheme="minorHAnsi" w:cstheme="minorHAnsi"/>
          <w:color w:val="000000"/>
        </w:rPr>
        <w:br/>
        <w:t xml:space="preserve">z Instytutu Chemii Bioorganicznej Polskiej Akademii Nauk w Poznaniu. Uczestnicząca w jego pracach </w:t>
      </w:r>
      <w:r>
        <w:rPr>
          <w:rFonts w:asciiTheme="minorHAnsi" w:eastAsiaTheme="minorEastAsia" w:hAnsiTheme="minorHAnsi" w:cstheme="minorHAnsi"/>
          <w:color w:val="000000"/>
        </w:rPr>
        <w:lastRenderedPageBreak/>
        <w:t xml:space="preserve">mgr Martyna Urbanek, stypendystka programu </w:t>
      </w:r>
      <w:proofErr w:type="spellStart"/>
      <w:r>
        <w:rPr>
          <w:rFonts w:asciiTheme="minorHAnsi" w:eastAsiaTheme="minorEastAsia" w:hAnsiTheme="minorHAnsi" w:cstheme="minorHAnsi"/>
          <w:color w:val="000000"/>
        </w:rPr>
        <w:t>L’Oréal</w:t>
      </w:r>
      <w:proofErr w:type="spellEnd"/>
      <w:r>
        <w:rPr>
          <w:rFonts w:asciiTheme="minorHAnsi" w:eastAsiaTheme="minorEastAsia" w:hAnsiTheme="minorHAnsi" w:cstheme="minorHAnsi"/>
          <w:color w:val="000000"/>
        </w:rPr>
        <w:t xml:space="preserve"> Polska </w:t>
      </w:r>
      <w:r>
        <w:rPr>
          <w:rFonts w:asciiTheme="minorHAnsi" w:eastAsiaTheme="minorEastAsia" w:hAnsiTheme="minorHAnsi" w:cstheme="minorHAnsi"/>
          <w:i/>
          <w:color w:val="000000"/>
        </w:rPr>
        <w:t>Dla Kobiet i Nauki</w:t>
      </w:r>
      <w:r>
        <w:rPr>
          <w:rFonts w:asciiTheme="minorHAnsi" w:eastAsiaTheme="minorEastAsia" w:hAnsiTheme="minorHAnsi" w:cstheme="minorHAnsi"/>
          <w:color w:val="000000"/>
        </w:rPr>
        <w:t xml:space="preserve"> w ramach swojej pracy doktorskiej prowadzi badania nad jądrowymi skupieniami RNA w komórkowych modelach chorób poliglutaminowych.</w:t>
      </w:r>
    </w:p>
    <w:p w:rsidR="001916A9" w:rsidRDefault="001916A9">
      <w:pPr>
        <w:jc w:val="both"/>
        <w:rPr>
          <w:rFonts w:asciiTheme="minorHAnsi" w:eastAsiaTheme="minorEastAsia" w:hAnsiTheme="minorHAnsi" w:cstheme="minorHAnsi"/>
          <w:color w:val="000000"/>
        </w:rPr>
      </w:pPr>
    </w:p>
    <w:p w:rsidR="001916A9" w:rsidRDefault="009E7E20">
      <w:pPr>
        <w:jc w:val="both"/>
        <w:rPr>
          <w:rFonts w:asciiTheme="minorHAnsi" w:eastAsia="SimSun" w:hAnsiTheme="minorHAnsi"/>
          <w:lang w:eastAsia="zh-CN" w:bidi="hi-IN"/>
        </w:rPr>
      </w:pPr>
      <w:r>
        <w:rPr>
          <w:rFonts w:asciiTheme="minorHAnsi" w:eastAsia="SimSun" w:hAnsiTheme="minorHAnsi"/>
          <w:i/>
          <w:lang w:eastAsia="zh-CN" w:bidi="hi-IN"/>
        </w:rPr>
        <w:t xml:space="preserve">Moje badania dowodzą, że produkt uszkodzonego genu – RNA – ma rolę w patogenezie chorób poliglutaminowych, między innymi poprzez tworzenie wspomnianych skupień RNA.  To pokazuje, że </w:t>
      </w:r>
      <w:r>
        <w:rPr>
          <w:rFonts w:asciiTheme="minorHAnsi" w:eastAsia="SimSun" w:hAnsiTheme="minorHAnsi"/>
          <w:i/>
          <w:lang w:eastAsia="zh-CN" w:bidi="hi-IN"/>
        </w:rPr>
        <w:br/>
        <w:t xml:space="preserve">w proponowanej terapii trzeba uwzględnić oba produkty genu – RNA i białko – a nie tylko, jak wcześniej postulowano, uszkodzone białko. Usuwając tylko uszkodzone białko niwelowalibyśmy tylko część przyczyny choroby a tym samym część objawów. Prowadzone prace obejmują również możliwości usuwania skupień RNA, co mogłoby stanowić element terapii – </w:t>
      </w:r>
      <w:r>
        <w:rPr>
          <w:rFonts w:asciiTheme="minorHAnsi" w:eastAsia="SimSun" w:hAnsiTheme="minorHAnsi"/>
          <w:lang w:eastAsia="zh-CN" w:bidi="hi-IN"/>
        </w:rPr>
        <w:t xml:space="preserve">mówi Martyna Urbanek, mając nadzieję, że jej badania pomogą zaprojektować nowe sposoby leczenia. </w:t>
      </w:r>
    </w:p>
    <w:p w:rsidR="001916A9" w:rsidRDefault="001916A9">
      <w:pPr>
        <w:jc w:val="both"/>
        <w:rPr>
          <w:rFonts w:asciiTheme="minorHAnsi" w:eastAsia="SimSun" w:hAnsiTheme="minorHAnsi"/>
          <w:lang w:eastAsia="zh-CN" w:bidi="hi-IN"/>
        </w:rPr>
      </w:pPr>
    </w:p>
    <w:p w:rsidR="001916A9" w:rsidRDefault="009E7E20">
      <w:pPr>
        <w:jc w:val="both"/>
        <w:rPr>
          <w:rFonts w:asciiTheme="minorHAnsi" w:eastAsia="SimSun" w:hAnsiTheme="minorHAnsi"/>
          <w:i/>
          <w:lang w:eastAsia="zh-CN" w:bidi="hi-IN"/>
        </w:rPr>
      </w:pPr>
      <w:r>
        <w:rPr>
          <w:rFonts w:asciiTheme="minorHAnsi" w:eastAsia="SimSun" w:hAnsiTheme="minorHAnsi"/>
          <w:lang w:eastAsia="zh-CN" w:bidi="hi-IN"/>
        </w:rPr>
        <w:t xml:space="preserve">Mgr Martyna Urbanek jest współautorką 8 publikacji naukowych i kierownikiem własnego grantu badawczego PRELUDIUM finansowanego przez Narodowe Centrum Nauki. W roku akademickim 2015/2016 otrzymała stypendium dla najlepszych doktorantów Instytutu Chemii Bioorganicznej Polskiej Akademii Nauk. Jest także finalistką i zdobywczynią złotego i srebrnego medalu </w:t>
      </w:r>
      <w:r>
        <w:rPr>
          <w:rFonts w:asciiTheme="minorHAnsi" w:eastAsia="SimSun" w:hAnsiTheme="minorHAnsi"/>
          <w:lang w:eastAsia="zh-CN" w:bidi="hi-IN"/>
        </w:rPr>
        <w:br/>
        <w:t xml:space="preserve">w międzynarodowym konkursie iGEM w Bostonie. 24 listopada 2016 roku za swoje osiągnięcia została wyróżniona stypendium doktoranckim w ramach 16. edycji programu </w:t>
      </w:r>
      <w:proofErr w:type="spellStart"/>
      <w:r>
        <w:rPr>
          <w:rFonts w:asciiTheme="minorHAnsi" w:eastAsia="SimSun" w:hAnsiTheme="minorHAnsi"/>
          <w:lang w:eastAsia="zh-CN" w:bidi="hi-IN"/>
        </w:rPr>
        <w:t>L’Oréal</w:t>
      </w:r>
      <w:proofErr w:type="spellEnd"/>
      <w:r>
        <w:rPr>
          <w:rFonts w:asciiTheme="minorHAnsi" w:eastAsia="SimSun" w:hAnsiTheme="minorHAnsi"/>
          <w:lang w:eastAsia="zh-CN" w:bidi="hi-IN"/>
        </w:rPr>
        <w:t xml:space="preserve"> Polska </w:t>
      </w:r>
      <w:r>
        <w:rPr>
          <w:rFonts w:asciiTheme="minorHAnsi" w:eastAsia="SimSun" w:hAnsiTheme="minorHAnsi"/>
          <w:i/>
          <w:lang w:eastAsia="zh-CN" w:bidi="hi-IN"/>
        </w:rPr>
        <w:t>Dla Kobiet i Nauki</w:t>
      </w:r>
      <w:r>
        <w:rPr>
          <w:rFonts w:asciiTheme="minorHAnsi" w:eastAsia="SimSun" w:hAnsiTheme="minorHAnsi"/>
          <w:lang w:eastAsia="zh-CN" w:bidi="hi-IN"/>
        </w:rPr>
        <w:t>.</w:t>
      </w:r>
    </w:p>
    <w:p w:rsidR="001916A9" w:rsidRDefault="009E7E20">
      <w:pPr>
        <w:jc w:val="both"/>
        <w:rPr>
          <w:rFonts w:asciiTheme="minorHAnsi" w:eastAsia="SimSun" w:hAnsiTheme="minorHAnsi"/>
          <w:i/>
          <w:lang w:eastAsia="zh-CN" w:bidi="hi-IN"/>
        </w:rPr>
      </w:pPr>
      <w:r>
        <w:rPr>
          <w:rFonts w:asciiTheme="minorHAnsi" w:eastAsia="SimSun" w:hAnsiTheme="minorHAnsi"/>
          <w:lang w:eastAsia="zh-CN" w:bidi="hi-IN"/>
        </w:rPr>
        <w:t xml:space="preserve"> </w:t>
      </w:r>
    </w:p>
    <w:p w:rsidR="001916A9" w:rsidRDefault="009E7E20">
      <w:pPr>
        <w:spacing w:line="276" w:lineRule="auto"/>
        <w:jc w:val="both"/>
        <w:rPr>
          <w:rFonts w:asciiTheme="minorHAnsi" w:hAnsiTheme="minorHAnsi" w:cstheme="minorHAnsi"/>
          <w:b/>
        </w:rPr>
      </w:pPr>
      <w:r>
        <w:rPr>
          <w:rFonts w:asciiTheme="minorHAnsi" w:hAnsiTheme="minorHAnsi" w:cstheme="minorHAnsi"/>
          <w:b/>
        </w:rPr>
        <w:t>***</w:t>
      </w:r>
    </w:p>
    <w:p w:rsidR="001916A9" w:rsidRDefault="009E7E20">
      <w:pPr>
        <w:spacing w:line="276" w:lineRule="auto"/>
        <w:jc w:val="both"/>
        <w:rPr>
          <w:rFonts w:asciiTheme="minorHAnsi" w:hAnsiTheme="minorHAnsi" w:cstheme="minorHAnsi"/>
          <w:b/>
        </w:rPr>
      </w:pPr>
      <w:r>
        <w:rPr>
          <w:rFonts w:asciiTheme="minorHAnsi" w:hAnsiTheme="minorHAnsi" w:cstheme="minorHAnsi"/>
          <w:b/>
          <w:i/>
        </w:rPr>
        <w:t xml:space="preserve">O programie </w:t>
      </w:r>
      <w:proofErr w:type="spellStart"/>
      <w:r>
        <w:rPr>
          <w:rFonts w:asciiTheme="minorHAnsi" w:hAnsiTheme="minorHAnsi" w:cstheme="minorHAnsi"/>
          <w:b/>
          <w:i/>
        </w:rPr>
        <w:t>L’Oréal</w:t>
      </w:r>
      <w:proofErr w:type="spellEnd"/>
      <w:r>
        <w:rPr>
          <w:rFonts w:asciiTheme="minorHAnsi" w:hAnsiTheme="minorHAnsi" w:cstheme="minorHAnsi"/>
          <w:b/>
          <w:i/>
        </w:rPr>
        <w:t xml:space="preserve"> Polska Dla Kobiet i Nauki</w:t>
      </w:r>
    </w:p>
    <w:p w:rsidR="001916A9" w:rsidRDefault="009E7E20">
      <w:pPr>
        <w:spacing w:line="276" w:lineRule="auto"/>
        <w:jc w:val="both"/>
      </w:pPr>
      <w:r>
        <w:rPr>
          <w:rFonts w:asciiTheme="minorHAnsi" w:hAnsiTheme="minorHAnsi" w:cstheme="minorHAnsi"/>
          <w:i/>
        </w:rPr>
        <w:t xml:space="preserve">Celem programu </w:t>
      </w:r>
      <w:proofErr w:type="spellStart"/>
      <w:r>
        <w:rPr>
          <w:rFonts w:asciiTheme="minorHAnsi" w:hAnsiTheme="minorHAnsi" w:cstheme="minorHAnsi"/>
          <w:i/>
        </w:rPr>
        <w:t>L’Oréal</w:t>
      </w:r>
      <w:proofErr w:type="spellEnd"/>
      <w:r>
        <w:rPr>
          <w:rFonts w:asciiTheme="minorHAnsi" w:hAnsiTheme="minorHAnsi" w:cstheme="minorHAnsi"/>
          <w:i/>
        </w:rPr>
        <w:t xml:space="preserve"> Polska Dla Kobiet i Nauki prowadzonego od 2000 roku jest promowanie osiągnięć naukowych utalentowanych badaczek, zachęcanie ich do kontynuacji prac, zmierzających do rozwoju nauki oraz udzielenie wsparcia finansowego. Partnerami programu są Polski Komitet do spraw UNESCO, Ministerstwo Nauki i Szkolnictwa Wyższego, a od 2016 roku także Polska Akademia Nauk. Do tej pory w Polsce wyróżniono 81 kobiet. Wyboru co roku dokonuje Jury pod przewodnictwem prof. Ewy Łojkowskiej. Do 2015 roku przyznawane były stypendia dla 5 wybitnych badaczek. Od 16. edycji programu została wprowadzona nowa kategoria dla magistrantek. Obecnie roczne stypendia przyznawane 6 kobietom nauki wynoszą: 20 000 zł dla stypendystki na poziomie studiów magisterskich, 30 000 zł w przypadku stypendiów doktoranckich i 35 000 zł za uznanie pracy habilitacyjnej. </w:t>
      </w:r>
      <w:r>
        <w:rPr>
          <w:rFonts w:asciiTheme="minorHAnsi" w:hAnsiTheme="minorHAnsi" w:cstheme="minorHAnsi"/>
          <w:i/>
          <w:iCs/>
        </w:rPr>
        <w:t xml:space="preserve">Informacje o programie można znaleźć na stronie </w:t>
      </w:r>
      <w:hyperlink r:id="rId7">
        <w:r>
          <w:rPr>
            <w:rStyle w:val="InternetLink"/>
            <w:rFonts w:asciiTheme="minorHAnsi" w:hAnsiTheme="minorHAnsi" w:cstheme="minorHAnsi"/>
            <w:i/>
            <w:iCs/>
          </w:rPr>
          <w:t>www.lorealdlakobietinauki.pl</w:t>
        </w:r>
      </w:hyperlink>
      <w:r>
        <w:rPr>
          <w:rFonts w:asciiTheme="minorHAnsi" w:hAnsiTheme="minorHAnsi" w:cstheme="minorHAnsi"/>
          <w:i/>
          <w:iCs/>
        </w:rPr>
        <w:t xml:space="preserve"> oraz na profilu na </w:t>
      </w:r>
      <w:proofErr w:type="spellStart"/>
      <w:r>
        <w:rPr>
          <w:rFonts w:asciiTheme="minorHAnsi" w:hAnsiTheme="minorHAnsi" w:cstheme="minorHAnsi"/>
          <w:i/>
          <w:iCs/>
        </w:rPr>
        <w:t>Facebooku</w:t>
      </w:r>
      <w:proofErr w:type="spellEnd"/>
      <w:r>
        <w:rPr>
          <w:rFonts w:asciiTheme="minorHAnsi" w:hAnsiTheme="minorHAnsi" w:cstheme="minorHAnsi"/>
          <w:i/>
        </w:rPr>
        <w:t xml:space="preserve"> </w:t>
      </w:r>
      <w:hyperlink r:id="rId8">
        <w:r>
          <w:rPr>
            <w:rStyle w:val="InternetLink"/>
            <w:rFonts w:asciiTheme="minorHAnsi" w:hAnsiTheme="minorHAnsi" w:cstheme="minorHAnsi"/>
            <w:i/>
            <w:iCs/>
          </w:rPr>
          <w:t>https://www.facebook.com/LOrealPoland</w:t>
        </w:r>
      </w:hyperlink>
      <w:r>
        <w:rPr>
          <w:rFonts w:asciiTheme="minorHAnsi" w:hAnsiTheme="minorHAnsi"/>
        </w:rPr>
        <w:t>.</w:t>
      </w:r>
    </w:p>
    <w:p w:rsidR="001916A9" w:rsidRDefault="001916A9">
      <w:pPr>
        <w:spacing w:line="276" w:lineRule="auto"/>
        <w:jc w:val="both"/>
        <w:rPr>
          <w:rFonts w:asciiTheme="minorHAnsi" w:hAnsiTheme="minorHAnsi" w:cstheme="minorHAnsi"/>
          <w:i/>
        </w:rPr>
      </w:pPr>
    </w:p>
    <w:p w:rsidR="001916A9" w:rsidRDefault="009E7E20">
      <w:pPr>
        <w:spacing w:line="276" w:lineRule="auto"/>
        <w:jc w:val="both"/>
      </w:pPr>
      <w:r>
        <w:rPr>
          <w:rFonts w:asciiTheme="minorHAnsi" w:hAnsiTheme="minorHAnsi" w:cstheme="minorHAnsi"/>
          <w:i/>
        </w:rPr>
        <w:t xml:space="preserve">Link do filmu o badaniach mgr Martyny Urbanek: </w:t>
      </w:r>
      <w:hyperlink r:id="rId9">
        <w:r>
          <w:rPr>
            <w:rStyle w:val="InternetLink"/>
            <w:rFonts w:asciiTheme="minorHAnsi" w:hAnsiTheme="minorHAnsi"/>
            <w:i/>
          </w:rPr>
          <w:t>https://www.youtube.com/watch?v=qibyzUmdv4s</w:t>
        </w:r>
      </w:hyperlink>
      <w:r>
        <w:t xml:space="preserve"> </w:t>
      </w:r>
    </w:p>
    <w:p w:rsidR="001916A9" w:rsidRDefault="001916A9">
      <w:pPr>
        <w:spacing w:line="276" w:lineRule="auto"/>
        <w:jc w:val="both"/>
        <w:rPr>
          <w:rFonts w:asciiTheme="minorHAnsi" w:hAnsiTheme="minorHAnsi"/>
          <w:b/>
          <w:bCs/>
        </w:rPr>
      </w:pPr>
    </w:p>
    <w:p w:rsidR="001916A9" w:rsidRDefault="009E7E20">
      <w:pPr>
        <w:spacing w:line="276" w:lineRule="auto"/>
        <w:jc w:val="both"/>
        <w:rPr>
          <w:rFonts w:asciiTheme="minorHAnsi" w:hAnsiTheme="minorHAnsi"/>
          <w:b/>
          <w:bCs/>
        </w:rPr>
      </w:pPr>
      <w:r>
        <w:rPr>
          <w:rFonts w:asciiTheme="minorHAnsi" w:hAnsiTheme="minorHAnsi"/>
          <w:b/>
          <w:bCs/>
        </w:rPr>
        <w:t>Kontakt dla mediów:</w:t>
      </w:r>
      <w:r>
        <w:rPr>
          <w:b/>
          <w:bCs/>
        </w:rPr>
        <w:tab/>
      </w:r>
      <w:r>
        <w:rPr>
          <w:b/>
          <w:bCs/>
        </w:rPr>
        <w:tab/>
      </w:r>
      <w:r>
        <w:rPr>
          <w:b/>
          <w:bCs/>
        </w:rPr>
        <w:tab/>
      </w:r>
      <w:r>
        <w:rPr>
          <w:b/>
          <w:bCs/>
        </w:rPr>
        <w:tab/>
      </w:r>
    </w:p>
    <w:tbl>
      <w:tblPr>
        <w:tblW w:w="92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070"/>
        <w:gridCol w:w="3071"/>
        <w:gridCol w:w="3071"/>
      </w:tblGrid>
      <w:tr w:rsidR="001916A9" w:rsidRPr="009E7E20">
        <w:trPr>
          <w:jc w:val="center"/>
        </w:trPr>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16A9" w:rsidRDefault="009E7E20">
            <w:pPr>
              <w:jc w:val="both"/>
              <w:rPr>
                <w:rFonts w:ascii="Calibri" w:hAnsi="Calibri" w:cs="Calibri"/>
                <w:sz w:val="18"/>
                <w:szCs w:val="18"/>
              </w:rPr>
            </w:pPr>
            <w:proofErr w:type="spellStart"/>
            <w:r>
              <w:rPr>
                <w:rFonts w:ascii="Calibri" w:hAnsi="Calibri" w:cs="Calibri"/>
                <w:sz w:val="18"/>
                <w:szCs w:val="18"/>
              </w:rPr>
              <w:t>L’Oréal</w:t>
            </w:r>
            <w:proofErr w:type="spellEnd"/>
            <w:r>
              <w:rPr>
                <w:rFonts w:ascii="Calibri" w:hAnsi="Calibri" w:cs="Calibri"/>
                <w:sz w:val="18"/>
                <w:szCs w:val="18"/>
              </w:rPr>
              <w:t xml:space="preserve"> Polska</w:t>
            </w:r>
          </w:p>
          <w:p w:rsidR="001916A9" w:rsidRDefault="009E7E20">
            <w:pPr>
              <w:rPr>
                <w:rFonts w:ascii="Calibri" w:hAnsi="Calibri" w:cs="Calibri"/>
                <w:sz w:val="18"/>
                <w:szCs w:val="18"/>
              </w:rPr>
            </w:pPr>
            <w:r>
              <w:rPr>
                <w:rFonts w:ascii="Calibri" w:hAnsi="Calibri" w:cs="Calibri"/>
                <w:sz w:val="18"/>
                <w:szCs w:val="18"/>
              </w:rPr>
              <w:t xml:space="preserve">Barbara Stępień </w:t>
            </w:r>
          </w:p>
          <w:p w:rsidR="001916A9" w:rsidRDefault="009E7E20">
            <w:pPr>
              <w:jc w:val="both"/>
              <w:rPr>
                <w:rFonts w:ascii="Calibri" w:hAnsi="Calibri" w:cs="Calibri"/>
                <w:b/>
                <w:bCs/>
                <w:sz w:val="18"/>
                <w:szCs w:val="18"/>
              </w:rPr>
            </w:pPr>
            <w:r>
              <w:rPr>
                <w:rFonts w:ascii="Calibri" w:hAnsi="Calibri" w:cs="Calibri"/>
                <w:sz w:val="18"/>
                <w:szCs w:val="18"/>
              </w:rPr>
              <w:t>Dyrektor Komunikacji Korporacyjnej</w:t>
            </w:r>
          </w:p>
          <w:p w:rsidR="001916A9" w:rsidRDefault="009E7E20">
            <w:pPr>
              <w:jc w:val="both"/>
              <w:rPr>
                <w:rFonts w:ascii="Calibri" w:hAnsi="Calibri" w:cs="Calibri"/>
                <w:sz w:val="18"/>
                <w:szCs w:val="18"/>
                <w:lang w:val="fr-FR"/>
              </w:rPr>
            </w:pPr>
            <w:r>
              <w:rPr>
                <w:rFonts w:ascii="Calibri" w:hAnsi="Calibri" w:cs="Calibri"/>
                <w:sz w:val="18"/>
                <w:szCs w:val="18"/>
                <w:lang w:val="fr-FR"/>
              </w:rPr>
              <w:t>tel. 509 526 026</w:t>
            </w:r>
          </w:p>
          <w:p w:rsidR="001916A9" w:rsidRDefault="002F137E">
            <w:pPr>
              <w:jc w:val="both"/>
            </w:pPr>
            <w:hyperlink r:id="rId10">
              <w:r w:rsidR="009E7E20">
                <w:rPr>
                  <w:rStyle w:val="InternetLink"/>
                  <w:rFonts w:ascii="Calibri" w:hAnsi="Calibri" w:cs="Calibri"/>
                  <w:sz w:val="18"/>
                  <w:szCs w:val="18"/>
                  <w:lang w:val="fr-FR"/>
                </w:rPr>
                <w:t>barbara.stepien@loreal.com</w:t>
              </w:r>
            </w:hyperlink>
          </w:p>
          <w:p w:rsidR="001916A9" w:rsidRDefault="001916A9">
            <w:pPr>
              <w:textAlignment w:val="baseline"/>
              <w:rPr>
                <w:rFonts w:ascii="Calibri" w:hAnsi="Calibri" w:cs="Calibri"/>
                <w:b/>
                <w:bCs/>
                <w:color w:val="808080"/>
                <w:sz w:val="24"/>
                <w:szCs w:val="24"/>
                <w:lang w:val="fr-FR"/>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16A9" w:rsidRDefault="009E7E20">
            <w:pPr>
              <w:textAlignment w:val="baseline"/>
              <w:rPr>
                <w:rFonts w:ascii="Calibri" w:hAnsi="Calibri" w:cs="Calibri"/>
                <w:color w:val="000000"/>
                <w:sz w:val="18"/>
                <w:szCs w:val="18"/>
              </w:rPr>
            </w:pPr>
            <w:proofErr w:type="spellStart"/>
            <w:r>
              <w:rPr>
                <w:rFonts w:ascii="Calibri" w:hAnsi="Calibri" w:cs="Calibri"/>
                <w:color w:val="000000"/>
                <w:sz w:val="18"/>
                <w:szCs w:val="18"/>
              </w:rPr>
              <w:t>L’Oréal</w:t>
            </w:r>
            <w:proofErr w:type="spellEnd"/>
            <w:r>
              <w:rPr>
                <w:rFonts w:ascii="Calibri" w:hAnsi="Calibri" w:cs="Calibri"/>
                <w:color w:val="000000"/>
                <w:sz w:val="18"/>
                <w:szCs w:val="18"/>
              </w:rPr>
              <w:t xml:space="preserve"> Polska</w:t>
            </w:r>
            <w:r>
              <w:rPr>
                <w:rFonts w:ascii="Calibri" w:hAnsi="Calibri" w:cs="Calibri"/>
                <w:color w:val="000000"/>
                <w:sz w:val="18"/>
                <w:szCs w:val="18"/>
              </w:rPr>
              <w:tab/>
            </w:r>
          </w:p>
          <w:p w:rsidR="001916A9" w:rsidRDefault="009E7E20">
            <w:pPr>
              <w:textAlignment w:val="baseline"/>
              <w:rPr>
                <w:rFonts w:ascii="Calibri" w:hAnsi="Calibri" w:cs="Calibri"/>
                <w:sz w:val="18"/>
                <w:szCs w:val="18"/>
              </w:rPr>
            </w:pPr>
            <w:r>
              <w:rPr>
                <w:rFonts w:ascii="Calibri" w:hAnsi="Calibri" w:cs="Calibri"/>
                <w:sz w:val="18"/>
                <w:szCs w:val="18"/>
              </w:rPr>
              <w:t>Katarzyna Pękala</w:t>
            </w:r>
          </w:p>
          <w:p w:rsidR="001916A9" w:rsidRDefault="009E7E20">
            <w:pPr>
              <w:textAlignment w:val="baseline"/>
              <w:rPr>
                <w:rFonts w:ascii="Calibri" w:hAnsi="Calibri" w:cs="Calibri"/>
                <w:sz w:val="18"/>
                <w:szCs w:val="18"/>
              </w:rPr>
            </w:pPr>
            <w:r>
              <w:rPr>
                <w:rFonts w:ascii="Calibri" w:hAnsi="Calibri" w:cs="Calibri"/>
                <w:sz w:val="18"/>
                <w:szCs w:val="18"/>
              </w:rPr>
              <w:t>Koordynator Programu</w:t>
            </w:r>
          </w:p>
          <w:p w:rsidR="001916A9" w:rsidRDefault="009E7E20">
            <w:pPr>
              <w:textAlignment w:val="baseline"/>
              <w:rPr>
                <w:rFonts w:ascii="Calibri" w:hAnsi="Calibri" w:cs="Calibri"/>
                <w:sz w:val="18"/>
                <w:szCs w:val="18"/>
                <w:lang w:val="de-DE"/>
              </w:rPr>
            </w:pPr>
            <w:r>
              <w:rPr>
                <w:rFonts w:ascii="Calibri" w:hAnsi="Calibri" w:cs="Calibri"/>
                <w:sz w:val="18"/>
                <w:szCs w:val="18"/>
                <w:lang w:val="de-DE"/>
              </w:rPr>
              <w:t>tel. 508 034 984</w:t>
            </w:r>
          </w:p>
          <w:p w:rsidR="001916A9" w:rsidRPr="009E7E20" w:rsidRDefault="009E7E20">
            <w:pPr>
              <w:textAlignment w:val="baseline"/>
              <w:rPr>
                <w:lang w:val="en-GB"/>
              </w:rPr>
            </w:pPr>
            <w:r>
              <w:rPr>
                <w:rFonts w:ascii="Calibri" w:hAnsi="Calibri" w:cs="Calibri"/>
                <w:sz w:val="18"/>
                <w:szCs w:val="18"/>
                <w:lang w:val="de-DE"/>
              </w:rPr>
              <w:t>e-</w:t>
            </w:r>
            <w:proofErr w:type="spellStart"/>
            <w:r>
              <w:rPr>
                <w:rFonts w:ascii="Calibri" w:hAnsi="Calibri" w:cs="Calibri"/>
                <w:sz w:val="18"/>
                <w:szCs w:val="18"/>
                <w:lang w:val="de-DE"/>
              </w:rPr>
              <w:t>mail</w:t>
            </w:r>
            <w:proofErr w:type="spellEnd"/>
            <w:r>
              <w:rPr>
                <w:rFonts w:ascii="Calibri" w:hAnsi="Calibri" w:cs="Calibri"/>
                <w:sz w:val="18"/>
                <w:szCs w:val="18"/>
                <w:lang w:val="de-DE"/>
              </w:rPr>
              <w:t xml:space="preserve">: </w:t>
            </w:r>
            <w:hyperlink r:id="rId11">
              <w:r>
                <w:rPr>
                  <w:rStyle w:val="InternetLink"/>
                  <w:rFonts w:ascii="Calibri" w:hAnsi="Calibri" w:cs="Calibri"/>
                  <w:sz w:val="18"/>
                  <w:szCs w:val="18"/>
                  <w:lang w:val="de-DE"/>
                </w:rPr>
                <w:t>katarzyna.pekala@loreal.com</w:t>
              </w:r>
            </w:hyperlink>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16A9" w:rsidRDefault="009E7E20">
            <w:pPr>
              <w:textAlignment w:val="baseline"/>
              <w:rPr>
                <w:rFonts w:ascii="Calibri" w:hAnsi="Calibri" w:cs="Calibri"/>
                <w:color w:val="000000"/>
                <w:sz w:val="18"/>
                <w:szCs w:val="18"/>
                <w:lang w:val="en-US"/>
              </w:rPr>
            </w:pPr>
            <w:r>
              <w:rPr>
                <w:rFonts w:ascii="Calibri" w:hAnsi="Calibri" w:cs="Calibri"/>
                <w:color w:val="000000"/>
                <w:sz w:val="18"/>
                <w:szCs w:val="18"/>
                <w:lang w:val="en-US"/>
              </w:rPr>
              <w:t>On Board PR</w:t>
            </w:r>
          </w:p>
          <w:p w:rsidR="001916A9" w:rsidRDefault="009E7E20">
            <w:pPr>
              <w:textAlignment w:val="baseline"/>
              <w:rPr>
                <w:rFonts w:ascii="Calibri" w:hAnsi="Calibri" w:cs="Calibri"/>
                <w:sz w:val="18"/>
                <w:szCs w:val="18"/>
                <w:lang w:val="en-US"/>
              </w:rPr>
            </w:pPr>
            <w:r>
              <w:rPr>
                <w:rFonts w:ascii="Calibri" w:hAnsi="Calibri" w:cs="Calibri"/>
                <w:sz w:val="18"/>
                <w:szCs w:val="18"/>
                <w:lang w:val="en-US"/>
              </w:rPr>
              <w:t xml:space="preserve">Marta </w:t>
            </w:r>
            <w:proofErr w:type="spellStart"/>
            <w:r>
              <w:rPr>
                <w:rFonts w:ascii="Calibri" w:hAnsi="Calibri" w:cs="Calibri"/>
                <w:sz w:val="18"/>
                <w:szCs w:val="18"/>
                <w:lang w:val="en-US"/>
              </w:rPr>
              <w:t>Nowicka</w:t>
            </w:r>
            <w:proofErr w:type="spellEnd"/>
          </w:p>
          <w:p w:rsidR="001916A9" w:rsidRDefault="001916A9">
            <w:pPr>
              <w:textAlignment w:val="baseline"/>
              <w:rPr>
                <w:rFonts w:ascii="Calibri" w:hAnsi="Calibri" w:cs="Calibri"/>
                <w:sz w:val="18"/>
                <w:szCs w:val="18"/>
                <w:lang w:val="en-US"/>
              </w:rPr>
            </w:pPr>
          </w:p>
          <w:p w:rsidR="001916A9" w:rsidRDefault="009E7E20">
            <w:pPr>
              <w:textAlignment w:val="baseline"/>
              <w:rPr>
                <w:rFonts w:ascii="Calibri" w:hAnsi="Calibri" w:cs="Calibri"/>
                <w:sz w:val="18"/>
                <w:szCs w:val="18"/>
                <w:lang w:val="en-US"/>
              </w:rPr>
            </w:pPr>
            <w:r>
              <w:rPr>
                <w:rFonts w:ascii="Calibri" w:hAnsi="Calibri" w:cs="Calibri"/>
                <w:sz w:val="18"/>
                <w:szCs w:val="18"/>
                <w:lang w:val="en-US"/>
              </w:rPr>
              <w:t>tel. 602 274 136</w:t>
            </w:r>
          </w:p>
          <w:p w:rsidR="001916A9" w:rsidRPr="009E7E20" w:rsidRDefault="009E7E20">
            <w:pPr>
              <w:textAlignment w:val="baseline"/>
              <w:rPr>
                <w:lang w:val="en-GB"/>
              </w:rPr>
            </w:pPr>
            <w:r>
              <w:rPr>
                <w:rFonts w:ascii="Calibri" w:hAnsi="Calibri" w:cs="Calibri"/>
                <w:sz w:val="18"/>
                <w:szCs w:val="18"/>
                <w:lang w:val="en-US"/>
              </w:rPr>
              <w:t xml:space="preserve">e-mail: </w:t>
            </w:r>
            <w:hyperlink r:id="rId12">
              <w:r>
                <w:rPr>
                  <w:rStyle w:val="InternetLink"/>
                  <w:rFonts w:ascii="Calibri" w:hAnsi="Calibri" w:cs="Calibri"/>
                  <w:sz w:val="18"/>
                  <w:szCs w:val="18"/>
                  <w:lang w:val="en-US"/>
                </w:rPr>
                <w:t>mnowicka@onboard.pl</w:t>
              </w:r>
            </w:hyperlink>
          </w:p>
        </w:tc>
      </w:tr>
    </w:tbl>
    <w:p w:rsidR="001916A9" w:rsidRPr="009E7E20" w:rsidRDefault="001916A9">
      <w:pPr>
        <w:spacing w:line="276" w:lineRule="auto"/>
        <w:jc w:val="both"/>
        <w:rPr>
          <w:lang w:val="en-GB"/>
        </w:rPr>
      </w:pPr>
    </w:p>
    <w:sectPr w:rsidR="001916A9" w:rsidRPr="009E7E20" w:rsidSect="001916A9">
      <w:headerReference w:type="default" r:id="rId13"/>
      <w:pgSz w:w="11906" w:h="16838"/>
      <w:pgMar w:top="1417" w:right="1417" w:bottom="1417" w:left="1417" w:header="708"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A9" w:rsidRDefault="001916A9" w:rsidP="001916A9">
      <w:r>
        <w:separator/>
      </w:r>
    </w:p>
  </w:endnote>
  <w:endnote w:type="continuationSeparator" w:id="0">
    <w:p w:rsidR="001916A9" w:rsidRDefault="001916A9" w:rsidP="00191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Minion Pro">
    <w:altName w:val="Minion Pro"/>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A9" w:rsidRDefault="001916A9" w:rsidP="001916A9">
      <w:r>
        <w:separator/>
      </w:r>
    </w:p>
  </w:footnote>
  <w:footnote w:type="continuationSeparator" w:id="0">
    <w:p w:rsidR="001916A9" w:rsidRDefault="001916A9" w:rsidP="00191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9" w:rsidRDefault="009E7E20">
    <w:pPr>
      <w:pStyle w:val="Header"/>
      <w:jc w:val="center"/>
    </w:pPr>
    <w:r>
      <w:rPr>
        <w:noProof/>
        <w:lang w:bidi="ar-SA"/>
      </w:rPr>
      <w:drawing>
        <wp:inline distT="0" distB="0" distL="0" distR="0">
          <wp:extent cx="963930" cy="1131570"/>
          <wp:effectExtent l="0" t="0" r="0" b="0"/>
          <wp:docPr id="1" name="Obraz 3" descr="C:\Users\Maria.Majdrowicz\Desktop\Lorealpolska...edycja 2014\LOGO-DLA-KOBIET-I-NAUKI-2013---nowe-I OSTATE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Maria.Majdrowicz\Desktop\Lorealpolska...edycja 2014\LOGO-DLA-KOBIET-I-NAUKI-2013---nowe-I OSTATECZNE.jpg"/>
                  <pic:cNvPicPr>
                    <a:picLocks noChangeAspect="1" noChangeArrowheads="1"/>
                  </pic:cNvPicPr>
                </pic:nvPicPr>
                <pic:blipFill>
                  <a:blip r:embed="rId1"/>
                  <a:stretch>
                    <a:fillRect/>
                  </a:stretch>
                </pic:blipFill>
                <pic:spPr bwMode="auto">
                  <a:xfrm>
                    <a:off x="0" y="0"/>
                    <a:ext cx="963930" cy="11315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916A9"/>
    <w:rsid w:val="001916A9"/>
    <w:rsid w:val="002F137E"/>
    <w:rsid w:val="005B5107"/>
    <w:rsid w:val="009E7E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CE5"/>
    <w:rPr>
      <w:rFonts w:ascii="Times New Roman" w:eastAsia="PMingLiU" w:hAnsi="Times New Roman" w:cs="Times New Roman"/>
      <w:color w:val="00000A"/>
      <w:sz w:val="22"/>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basedOn w:val="Domylnaczcionkaakapitu"/>
    <w:uiPriority w:val="99"/>
    <w:unhideWhenUsed/>
    <w:rsid w:val="006D36F5"/>
    <w:rPr>
      <w:strike w:val="0"/>
      <w:dstrike w:val="0"/>
      <w:color w:val="0000FF"/>
      <w:u w:val="none"/>
      <w:effect w:val="none"/>
    </w:rPr>
  </w:style>
  <w:style w:type="character" w:customStyle="1" w:styleId="TekstdymkaZnak">
    <w:name w:val="Tekst dymka Znak"/>
    <w:basedOn w:val="Domylnaczcionkaakapitu"/>
    <w:link w:val="Tekstdymka"/>
    <w:uiPriority w:val="99"/>
    <w:semiHidden/>
    <w:qFormat/>
    <w:rsid w:val="006D36F5"/>
    <w:rPr>
      <w:rFonts w:ascii="Tahoma" w:hAnsi="Tahoma" w:cs="Tahoma"/>
      <w:sz w:val="16"/>
      <w:szCs w:val="16"/>
    </w:rPr>
  </w:style>
  <w:style w:type="character" w:customStyle="1" w:styleId="ZwykytekstZnak">
    <w:name w:val="Zwykły tekst Znak"/>
    <w:basedOn w:val="Domylnaczcionkaakapitu"/>
    <w:link w:val="Zwykytekst"/>
    <w:uiPriority w:val="99"/>
    <w:qFormat/>
    <w:rsid w:val="005A25B4"/>
    <w:rPr>
      <w:rFonts w:ascii="Calibri" w:hAnsi="Calibri" w:cs="Consolas"/>
      <w:szCs w:val="21"/>
      <w:lang w:val="pl-PL"/>
    </w:rPr>
  </w:style>
  <w:style w:type="character" w:customStyle="1" w:styleId="st">
    <w:name w:val="st"/>
    <w:basedOn w:val="Domylnaczcionkaakapitu"/>
    <w:qFormat/>
    <w:rsid w:val="00E10562"/>
  </w:style>
  <w:style w:type="character" w:styleId="Uwydatnienie">
    <w:name w:val="Emphasis"/>
    <w:basedOn w:val="Domylnaczcionkaakapitu"/>
    <w:uiPriority w:val="20"/>
    <w:qFormat/>
    <w:rsid w:val="00E10562"/>
    <w:rPr>
      <w:i/>
      <w:iCs/>
    </w:rPr>
  </w:style>
  <w:style w:type="character" w:customStyle="1" w:styleId="NagwekZnak">
    <w:name w:val="Nagłówek Znak"/>
    <w:basedOn w:val="Domylnaczcionkaakapitu"/>
    <w:link w:val="Header"/>
    <w:uiPriority w:val="99"/>
    <w:qFormat/>
    <w:rsid w:val="00D65915"/>
  </w:style>
  <w:style w:type="character" w:customStyle="1" w:styleId="StopkaZnak">
    <w:name w:val="Stopka Znak"/>
    <w:basedOn w:val="Domylnaczcionkaakapitu"/>
    <w:link w:val="Footer"/>
    <w:uiPriority w:val="99"/>
    <w:qFormat/>
    <w:rsid w:val="00D65915"/>
  </w:style>
  <w:style w:type="character" w:customStyle="1" w:styleId="TekstprzypisudolnegoZnak">
    <w:name w:val="Tekst przypisu dolnego Znak"/>
    <w:basedOn w:val="Domylnaczcionkaakapitu"/>
    <w:link w:val="Tekstprzypisudolnego"/>
    <w:uiPriority w:val="99"/>
    <w:semiHidden/>
    <w:qFormat/>
    <w:rsid w:val="008F34EB"/>
    <w:rPr>
      <w:sz w:val="20"/>
      <w:szCs w:val="20"/>
    </w:rPr>
  </w:style>
  <w:style w:type="character" w:styleId="Odwoanieprzypisudolnego">
    <w:name w:val="footnote reference"/>
    <w:basedOn w:val="Domylnaczcionkaakapitu"/>
    <w:uiPriority w:val="99"/>
    <w:semiHidden/>
    <w:unhideWhenUsed/>
    <w:qFormat/>
    <w:rsid w:val="008F34EB"/>
    <w:rPr>
      <w:vertAlign w:val="superscript"/>
    </w:rPr>
  </w:style>
  <w:style w:type="character" w:customStyle="1" w:styleId="hps">
    <w:name w:val="hps"/>
    <w:basedOn w:val="Domylnaczcionkaakapitu"/>
    <w:qFormat/>
    <w:rsid w:val="00300FFC"/>
  </w:style>
  <w:style w:type="character" w:styleId="Odwoaniedokomentarza">
    <w:name w:val="annotation reference"/>
    <w:basedOn w:val="Domylnaczcionkaakapitu"/>
    <w:uiPriority w:val="99"/>
    <w:semiHidden/>
    <w:unhideWhenUsed/>
    <w:qFormat/>
    <w:rsid w:val="0088347B"/>
    <w:rPr>
      <w:sz w:val="16"/>
      <w:szCs w:val="16"/>
    </w:rPr>
  </w:style>
  <w:style w:type="character" w:customStyle="1" w:styleId="TekstkomentarzaZnak">
    <w:name w:val="Tekst komentarza Znak"/>
    <w:basedOn w:val="Domylnaczcionkaakapitu"/>
    <w:link w:val="Tekstkomentarza"/>
    <w:uiPriority w:val="99"/>
    <w:semiHidden/>
    <w:qFormat/>
    <w:rsid w:val="0088347B"/>
    <w:rPr>
      <w:rFonts w:ascii="Times New Roman" w:eastAsia="PMingLiU" w:hAnsi="Times New Roman" w:cs="Times New Roman"/>
      <w:sz w:val="20"/>
      <w:szCs w:val="20"/>
      <w:lang w:val="pl-PL" w:eastAsia="pl-PL" w:bidi="pl-PL"/>
    </w:rPr>
  </w:style>
  <w:style w:type="character" w:customStyle="1" w:styleId="TematkomentarzaZnak">
    <w:name w:val="Temat komentarza Znak"/>
    <w:basedOn w:val="TekstkomentarzaZnak"/>
    <w:link w:val="Tematkomentarza"/>
    <w:uiPriority w:val="99"/>
    <w:semiHidden/>
    <w:qFormat/>
    <w:rsid w:val="0088347B"/>
    <w:rPr>
      <w:rFonts w:ascii="Times New Roman" w:eastAsia="PMingLiU" w:hAnsi="Times New Roman" w:cs="Times New Roman"/>
      <w:b/>
      <w:bCs/>
      <w:sz w:val="20"/>
      <w:szCs w:val="20"/>
      <w:lang w:val="pl-PL" w:eastAsia="pl-PL" w:bidi="pl-PL"/>
    </w:rPr>
  </w:style>
  <w:style w:type="character" w:customStyle="1" w:styleId="A7">
    <w:name w:val="A7"/>
    <w:uiPriority w:val="99"/>
    <w:qFormat/>
    <w:rsid w:val="003C1F00"/>
    <w:rPr>
      <w:rFonts w:cs="Minion Pro"/>
      <w:color w:val="000000"/>
      <w:sz w:val="18"/>
      <w:szCs w:val="18"/>
    </w:rPr>
  </w:style>
  <w:style w:type="character" w:customStyle="1" w:styleId="TekstprzypisukocowegoZnak">
    <w:name w:val="Tekst przypisu końcowego Znak"/>
    <w:basedOn w:val="Domylnaczcionkaakapitu"/>
    <w:link w:val="Tekstprzypisukocowego"/>
    <w:uiPriority w:val="99"/>
    <w:semiHidden/>
    <w:qFormat/>
    <w:rsid w:val="001F10E3"/>
    <w:rPr>
      <w:rFonts w:ascii="Times New Roman" w:eastAsia="PMingLiU"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qFormat/>
    <w:rsid w:val="001F10E3"/>
    <w:rPr>
      <w:vertAlign w:val="superscript"/>
    </w:rPr>
  </w:style>
  <w:style w:type="character" w:customStyle="1" w:styleId="A12">
    <w:name w:val="A12"/>
    <w:uiPriority w:val="99"/>
    <w:qFormat/>
    <w:rsid w:val="005E4865"/>
    <w:rPr>
      <w:rFonts w:cs="Minion Pro"/>
      <w:color w:val="000000"/>
      <w:sz w:val="18"/>
      <w:szCs w:val="18"/>
    </w:rPr>
  </w:style>
  <w:style w:type="character" w:customStyle="1" w:styleId="shorttext">
    <w:name w:val="short_text"/>
    <w:basedOn w:val="Domylnaczcionkaakapitu"/>
    <w:qFormat/>
    <w:rsid w:val="00827294"/>
  </w:style>
  <w:style w:type="character" w:customStyle="1" w:styleId="ListLabel1">
    <w:name w:val="ListLabel 1"/>
    <w:qFormat/>
    <w:rsid w:val="001916A9"/>
    <w:rPr>
      <w:rFonts w:cs="Courier New"/>
    </w:rPr>
  </w:style>
  <w:style w:type="character" w:customStyle="1" w:styleId="ListLabel2">
    <w:name w:val="ListLabel 2"/>
    <w:qFormat/>
    <w:rsid w:val="001916A9"/>
    <w:rPr>
      <w:rFonts w:cs="Courier New"/>
    </w:rPr>
  </w:style>
  <w:style w:type="character" w:customStyle="1" w:styleId="ListLabel3">
    <w:name w:val="ListLabel 3"/>
    <w:qFormat/>
    <w:rsid w:val="001916A9"/>
    <w:rPr>
      <w:rFonts w:cs="Courier New"/>
    </w:rPr>
  </w:style>
  <w:style w:type="character" w:customStyle="1" w:styleId="ListLabel4">
    <w:name w:val="ListLabel 4"/>
    <w:qFormat/>
    <w:rsid w:val="001916A9"/>
    <w:rPr>
      <w:rFonts w:eastAsia="Arial" w:cs="Arial"/>
      <w:sz w:val="23"/>
    </w:rPr>
  </w:style>
  <w:style w:type="character" w:customStyle="1" w:styleId="ListLabel5">
    <w:name w:val="ListLabel 5"/>
    <w:qFormat/>
    <w:rsid w:val="001916A9"/>
    <w:rPr>
      <w:rFonts w:cs="Courier New"/>
    </w:rPr>
  </w:style>
  <w:style w:type="character" w:customStyle="1" w:styleId="ListLabel6">
    <w:name w:val="ListLabel 6"/>
    <w:qFormat/>
    <w:rsid w:val="001916A9"/>
    <w:rPr>
      <w:rFonts w:cs="Courier New"/>
    </w:rPr>
  </w:style>
  <w:style w:type="character" w:customStyle="1" w:styleId="ListLabel7">
    <w:name w:val="ListLabel 7"/>
    <w:qFormat/>
    <w:rsid w:val="001916A9"/>
    <w:rPr>
      <w:rFonts w:cs="Courier New"/>
    </w:rPr>
  </w:style>
  <w:style w:type="character" w:customStyle="1" w:styleId="ListLabel8">
    <w:name w:val="ListLabel 8"/>
    <w:qFormat/>
    <w:rsid w:val="001916A9"/>
    <w:rPr>
      <w:u w:val="none" w:color="0D0D0D"/>
    </w:rPr>
  </w:style>
  <w:style w:type="character" w:customStyle="1" w:styleId="ListLabel9">
    <w:name w:val="ListLabel 9"/>
    <w:qFormat/>
    <w:rsid w:val="001916A9"/>
    <w:rPr>
      <w:rFonts w:cs="Courier New"/>
    </w:rPr>
  </w:style>
  <w:style w:type="character" w:customStyle="1" w:styleId="ListLabel10">
    <w:name w:val="ListLabel 10"/>
    <w:qFormat/>
    <w:rsid w:val="001916A9"/>
    <w:rPr>
      <w:rFonts w:cs="Courier New"/>
    </w:rPr>
  </w:style>
  <w:style w:type="character" w:customStyle="1" w:styleId="ListLabel11">
    <w:name w:val="ListLabel 11"/>
    <w:qFormat/>
    <w:rsid w:val="001916A9"/>
    <w:rPr>
      <w:rFonts w:cs="Courier New"/>
    </w:rPr>
  </w:style>
  <w:style w:type="character" w:customStyle="1" w:styleId="ListLabel12">
    <w:name w:val="ListLabel 12"/>
    <w:qFormat/>
    <w:rsid w:val="001916A9"/>
    <w:rPr>
      <w:rFonts w:cs="Courier New"/>
    </w:rPr>
  </w:style>
  <w:style w:type="character" w:customStyle="1" w:styleId="ListLabel13">
    <w:name w:val="ListLabel 13"/>
    <w:qFormat/>
    <w:rsid w:val="001916A9"/>
    <w:rPr>
      <w:rFonts w:cs="Courier New"/>
    </w:rPr>
  </w:style>
  <w:style w:type="character" w:customStyle="1" w:styleId="ListLabel14">
    <w:name w:val="ListLabel 14"/>
    <w:qFormat/>
    <w:rsid w:val="001916A9"/>
    <w:rPr>
      <w:rFonts w:cs="Courier New"/>
    </w:rPr>
  </w:style>
  <w:style w:type="character" w:customStyle="1" w:styleId="ListLabel15">
    <w:name w:val="ListLabel 15"/>
    <w:qFormat/>
    <w:rsid w:val="001916A9"/>
    <w:rPr>
      <w:rFonts w:cs="Courier New"/>
    </w:rPr>
  </w:style>
  <w:style w:type="character" w:customStyle="1" w:styleId="ListLabel16">
    <w:name w:val="ListLabel 16"/>
    <w:qFormat/>
    <w:rsid w:val="001916A9"/>
    <w:rPr>
      <w:rFonts w:cs="Courier New"/>
    </w:rPr>
  </w:style>
  <w:style w:type="character" w:customStyle="1" w:styleId="ListLabel17">
    <w:name w:val="ListLabel 17"/>
    <w:qFormat/>
    <w:rsid w:val="001916A9"/>
    <w:rPr>
      <w:rFonts w:cs="Courier New"/>
    </w:rPr>
  </w:style>
  <w:style w:type="character" w:customStyle="1" w:styleId="ListLabel18">
    <w:name w:val="ListLabel 18"/>
    <w:qFormat/>
    <w:rsid w:val="001916A9"/>
    <w:rPr>
      <w:rFonts w:cs="Courier New"/>
    </w:rPr>
  </w:style>
  <w:style w:type="character" w:customStyle="1" w:styleId="ListLabel19">
    <w:name w:val="ListLabel 19"/>
    <w:qFormat/>
    <w:rsid w:val="001916A9"/>
    <w:rPr>
      <w:rFonts w:cs="Courier New"/>
    </w:rPr>
  </w:style>
  <w:style w:type="character" w:customStyle="1" w:styleId="ListLabel20">
    <w:name w:val="ListLabel 20"/>
    <w:qFormat/>
    <w:rsid w:val="001916A9"/>
    <w:rPr>
      <w:rFonts w:cs="Courier New"/>
    </w:rPr>
  </w:style>
  <w:style w:type="character" w:customStyle="1" w:styleId="ListLabel21">
    <w:name w:val="ListLabel 21"/>
    <w:qFormat/>
    <w:rsid w:val="001916A9"/>
    <w:rPr>
      <w:rFonts w:cs="Courier New"/>
    </w:rPr>
  </w:style>
  <w:style w:type="character" w:customStyle="1" w:styleId="ListLabel22">
    <w:name w:val="ListLabel 22"/>
    <w:qFormat/>
    <w:rsid w:val="001916A9"/>
    <w:rPr>
      <w:rFonts w:cs="Courier New"/>
    </w:rPr>
  </w:style>
  <w:style w:type="character" w:customStyle="1" w:styleId="ListLabel23">
    <w:name w:val="ListLabel 23"/>
    <w:qFormat/>
    <w:rsid w:val="001916A9"/>
    <w:rPr>
      <w:rFonts w:cs="Courier New"/>
    </w:rPr>
  </w:style>
  <w:style w:type="character" w:customStyle="1" w:styleId="ListLabel24">
    <w:name w:val="ListLabel 24"/>
    <w:qFormat/>
    <w:rsid w:val="001916A9"/>
    <w:rPr>
      <w:rFonts w:cs="Courier New"/>
    </w:rPr>
  </w:style>
  <w:style w:type="character" w:customStyle="1" w:styleId="ListLabel25">
    <w:name w:val="ListLabel 25"/>
    <w:qFormat/>
    <w:rsid w:val="001916A9"/>
    <w:rPr>
      <w:rFonts w:cs="Courier New"/>
    </w:rPr>
  </w:style>
  <w:style w:type="character" w:customStyle="1" w:styleId="ListLabel26">
    <w:name w:val="ListLabel 26"/>
    <w:qFormat/>
    <w:rsid w:val="001916A9"/>
    <w:rPr>
      <w:rFonts w:cs="Courier New"/>
    </w:rPr>
  </w:style>
  <w:style w:type="character" w:customStyle="1" w:styleId="ListLabel27">
    <w:name w:val="ListLabel 27"/>
    <w:qFormat/>
    <w:rsid w:val="001916A9"/>
    <w:rPr>
      <w:rFonts w:cs="Courier New"/>
    </w:rPr>
  </w:style>
  <w:style w:type="character" w:customStyle="1" w:styleId="ListLabel28">
    <w:name w:val="ListLabel 28"/>
    <w:qFormat/>
    <w:rsid w:val="001916A9"/>
    <w:rPr>
      <w:rFonts w:cs="Courier New"/>
    </w:rPr>
  </w:style>
  <w:style w:type="character" w:customStyle="1" w:styleId="ListLabel29">
    <w:name w:val="ListLabel 29"/>
    <w:qFormat/>
    <w:rsid w:val="001916A9"/>
    <w:rPr>
      <w:rFonts w:cs="Courier New"/>
    </w:rPr>
  </w:style>
  <w:style w:type="character" w:customStyle="1" w:styleId="ListLabel30">
    <w:name w:val="ListLabel 30"/>
    <w:qFormat/>
    <w:rsid w:val="001916A9"/>
    <w:rPr>
      <w:rFonts w:cs="Courier New"/>
    </w:rPr>
  </w:style>
  <w:style w:type="character" w:customStyle="1" w:styleId="ListLabel31">
    <w:name w:val="ListLabel 31"/>
    <w:qFormat/>
    <w:rsid w:val="001916A9"/>
    <w:rPr>
      <w:rFonts w:cs="Courier New"/>
    </w:rPr>
  </w:style>
  <w:style w:type="character" w:customStyle="1" w:styleId="ListLabel32">
    <w:name w:val="ListLabel 32"/>
    <w:qFormat/>
    <w:rsid w:val="001916A9"/>
    <w:rPr>
      <w:rFonts w:cs="Courier New"/>
    </w:rPr>
  </w:style>
  <w:style w:type="character" w:customStyle="1" w:styleId="ListLabel33">
    <w:name w:val="ListLabel 33"/>
    <w:qFormat/>
    <w:rsid w:val="001916A9"/>
    <w:rPr>
      <w:rFonts w:cs="Courier New"/>
    </w:rPr>
  </w:style>
  <w:style w:type="character" w:customStyle="1" w:styleId="ListLabel34">
    <w:name w:val="ListLabel 34"/>
    <w:qFormat/>
    <w:rsid w:val="001916A9"/>
    <w:rPr>
      <w:rFonts w:cs="Courier New"/>
    </w:rPr>
  </w:style>
  <w:style w:type="character" w:customStyle="1" w:styleId="ListLabel35">
    <w:name w:val="ListLabel 35"/>
    <w:qFormat/>
    <w:rsid w:val="001916A9"/>
    <w:rPr>
      <w:rFonts w:cs="Courier New"/>
    </w:rPr>
  </w:style>
  <w:style w:type="character" w:customStyle="1" w:styleId="ListLabel36">
    <w:name w:val="ListLabel 36"/>
    <w:qFormat/>
    <w:rsid w:val="001916A9"/>
    <w:rPr>
      <w:rFonts w:cs="Courier New"/>
    </w:rPr>
  </w:style>
  <w:style w:type="character" w:customStyle="1" w:styleId="ListLabel37">
    <w:name w:val="ListLabel 37"/>
    <w:qFormat/>
    <w:rsid w:val="001916A9"/>
    <w:rPr>
      <w:rFonts w:cs="Courier New"/>
    </w:rPr>
  </w:style>
  <w:style w:type="character" w:customStyle="1" w:styleId="ListLabel38">
    <w:name w:val="ListLabel 38"/>
    <w:qFormat/>
    <w:rsid w:val="001916A9"/>
    <w:rPr>
      <w:rFonts w:cs="Courier New"/>
    </w:rPr>
  </w:style>
  <w:style w:type="character" w:customStyle="1" w:styleId="ListLabel39">
    <w:name w:val="ListLabel 39"/>
    <w:qFormat/>
    <w:rsid w:val="001916A9"/>
    <w:rPr>
      <w:rFonts w:cs="Courier New"/>
    </w:rPr>
  </w:style>
  <w:style w:type="character" w:customStyle="1" w:styleId="ListLabel40">
    <w:name w:val="ListLabel 40"/>
    <w:qFormat/>
    <w:rsid w:val="001916A9"/>
    <w:rPr>
      <w:rFonts w:cs="Courier New"/>
    </w:rPr>
  </w:style>
  <w:style w:type="character" w:customStyle="1" w:styleId="ListLabel41">
    <w:name w:val="ListLabel 41"/>
    <w:qFormat/>
    <w:rsid w:val="001916A9"/>
    <w:rPr>
      <w:rFonts w:cs="Courier New"/>
    </w:rPr>
  </w:style>
  <w:style w:type="character" w:customStyle="1" w:styleId="ListLabel42">
    <w:name w:val="ListLabel 42"/>
    <w:qFormat/>
    <w:rsid w:val="001916A9"/>
    <w:rPr>
      <w:rFonts w:cs="Courier New"/>
    </w:rPr>
  </w:style>
  <w:style w:type="character" w:customStyle="1" w:styleId="ListLabel43">
    <w:name w:val="ListLabel 43"/>
    <w:qFormat/>
    <w:rsid w:val="001916A9"/>
    <w:rPr>
      <w:rFonts w:cs="Courier New"/>
    </w:rPr>
  </w:style>
  <w:style w:type="character" w:customStyle="1" w:styleId="ListLabel44">
    <w:name w:val="ListLabel 44"/>
    <w:qFormat/>
    <w:rsid w:val="001916A9"/>
    <w:rPr>
      <w:rFonts w:cs="Courier New"/>
    </w:rPr>
  </w:style>
  <w:style w:type="character" w:customStyle="1" w:styleId="ListLabel45">
    <w:name w:val="ListLabel 45"/>
    <w:qFormat/>
    <w:rsid w:val="001916A9"/>
    <w:rPr>
      <w:rFonts w:cs="Courier New"/>
    </w:rPr>
  </w:style>
  <w:style w:type="character" w:customStyle="1" w:styleId="ListLabel46">
    <w:name w:val="ListLabel 46"/>
    <w:qFormat/>
    <w:rsid w:val="001916A9"/>
    <w:rPr>
      <w:rFonts w:cs="Courier New"/>
    </w:rPr>
  </w:style>
  <w:style w:type="character" w:customStyle="1" w:styleId="ListLabel47">
    <w:name w:val="ListLabel 47"/>
    <w:qFormat/>
    <w:rsid w:val="001916A9"/>
    <w:rPr>
      <w:rFonts w:cs="Courier New"/>
    </w:rPr>
  </w:style>
  <w:style w:type="character" w:customStyle="1" w:styleId="ListLabel48">
    <w:name w:val="ListLabel 48"/>
    <w:qFormat/>
    <w:rsid w:val="001916A9"/>
    <w:rPr>
      <w:rFonts w:cs="Courier New"/>
    </w:rPr>
  </w:style>
  <w:style w:type="character" w:customStyle="1" w:styleId="ListLabel49">
    <w:name w:val="ListLabel 49"/>
    <w:qFormat/>
    <w:rsid w:val="001916A9"/>
    <w:rPr>
      <w:rFonts w:cs="Courier New"/>
    </w:rPr>
  </w:style>
  <w:style w:type="character" w:customStyle="1" w:styleId="ListLabel50">
    <w:name w:val="ListLabel 50"/>
    <w:qFormat/>
    <w:rsid w:val="001916A9"/>
    <w:rPr>
      <w:rFonts w:cs="Courier New"/>
    </w:rPr>
  </w:style>
  <w:style w:type="character" w:customStyle="1" w:styleId="ListLabel51">
    <w:name w:val="ListLabel 51"/>
    <w:qFormat/>
    <w:rsid w:val="001916A9"/>
    <w:rPr>
      <w:rFonts w:cs="Courier New"/>
    </w:rPr>
  </w:style>
  <w:style w:type="character" w:customStyle="1" w:styleId="ListLabel52">
    <w:name w:val="ListLabel 52"/>
    <w:qFormat/>
    <w:rsid w:val="001916A9"/>
    <w:rPr>
      <w:rFonts w:cs="Courier New"/>
    </w:rPr>
  </w:style>
  <w:style w:type="character" w:customStyle="1" w:styleId="ListLabel53">
    <w:name w:val="ListLabel 53"/>
    <w:qFormat/>
    <w:rsid w:val="001916A9"/>
    <w:rPr>
      <w:rFonts w:cs="Courier New"/>
    </w:rPr>
  </w:style>
  <w:style w:type="character" w:customStyle="1" w:styleId="ListLabel54">
    <w:name w:val="ListLabel 54"/>
    <w:qFormat/>
    <w:rsid w:val="001916A9"/>
    <w:rPr>
      <w:rFonts w:cs="Courier New"/>
    </w:rPr>
  </w:style>
  <w:style w:type="character" w:customStyle="1" w:styleId="ListLabel55">
    <w:name w:val="ListLabel 55"/>
    <w:qFormat/>
    <w:rsid w:val="001916A9"/>
    <w:rPr>
      <w:rFonts w:cs="Courier New"/>
    </w:rPr>
  </w:style>
  <w:style w:type="character" w:customStyle="1" w:styleId="ListLabel56">
    <w:name w:val="ListLabel 56"/>
    <w:qFormat/>
    <w:rsid w:val="001916A9"/>
    <w:rPr>
      <w:rFonts w:cs="Courier New"/>
    </w:rPr>
  </w:style>
  <w:style w:type="character" w:customStyle="1" w:styleId="ListLabel57">
    <w:name w:val="ListLabel 57"/>
    <w:qFormat/>
    <w:rsid w:val="001916A9"/>
    <w:rPr>
      <w:rFonts w:cs="Courier New"/>
    </w:rPr>
  </w:style>
  <w:style w:type="character" w:customStyle="1" w:styleId="ListLabel58">
    <w:name w:val="ListLabel 58"/>
    <w:qFormat/>
    <w:rsid w:val="001916A9"/>
    <w:rPr>
      <w:rFonts w:cs="Courier New"/>
    </w:rPr>
  </w:style>
  <w:style w:type="character" w:customStyle="1" w:styleId="ListLabel59">
    <w:name w:val="ListLabel 59"/>
    <w:qFormat/>
    <w:rsid w:val="001916A9"/>
    <w:rPr>
      <w:rFonts w:cs="Courier New"/>
    </w:rPr>
  </w:style>
  <w:style w:type="paragraph" w:customStyle="1" w:styleId="Heading">
    <w:name w:val="Heading"/>
    <w:basedOn w:val="Normalny"/>
    <w:next w:val="TextBody"/>
    <w:qFormat/>
    <w:rsid w:val="001916A9"/>
    <w:pPr>
      <w:keepNext/>
      <w:spacing w:before="240" w:after="120"/>
    </w:pPr>
    <w:rPr>
      <w:rFonts w:ascii="Liberation Sans" w:eastAsia="Microsoft YaHei" w:hAnsi="Liberation Sans" w:cs="Mangal"/>
      <w:sz w:val="28"/>
      <w:szCs w:val="28"/>
    </w:rPr>
  </w:style>
  <w:style w:type="paragraph" w:customStyle="1" w:styleId="TextBody">
    <w:name w:val="Text Body"/>
    <w:basedOn w:val="Normalny"/>
    <w:rsid w:val="001916A9"/>
    <w:pPr>
      <w:spacing w:after="140" w:line="288" w:lineRule="auto"/>
    </w:pPr>
  </w:style>
  <w:style w:type="paragraph" w:styleId="Lista">
    <w:name w:val="List"/>
    <w:basedOn w:val="TextBody"/>
    <w:rsid w:val="001916A9"/>
    <w:rPr>
      <w:rFonts w:cs="Mangal"/>
    </w:rPr>
  </w:style>
  <w:style w:type="paragraph" w:customStyle="1" w:styleId="Caption">
    <w:name w:val="Caption"/>
    <w:basedOn w:val="Normalny"/>
    <w:qFormat/>
    <w:rsid w:val="001916A9"/>
    <w:pPr>
      <w:suppressLineNumbers/>
      <w:spacing w:before="120" w:after="120"/>
    </w:pPr>
    <w:rPr>
      <w:rFonts w:cs="Mangal"/>
      <w:i/>
      <w:iCs/>
      <w:sz w:val="24"/>
      <w:szCs w:val="24"/>
    </w:rPr>
  </w:style>
  <w:style w:type="paragraph" w:customStyle="1" w:styleId="Index">
    <w:name w:val="Index"/>
    <w:basedOn w:val="Normalny"/>
    <w:qFormat/>
    <w:rsid w:val="001916A9"/>
    <w:pPr>
      <w:suppressLineNumbers/>
    </w:pPr>
    <w:rPr>
      <w:rFonts w:cs="Mangal"/>
    </w:rPr>
  </w:style>
  <w:style w:type="paragraph" w:styleId="Legenda">
    <w:name w:val="caption"/>
    <w:basedOn w:val="Normalny"/>
    <w:qFormat/>
    <w:rsid w:val="001916A9"/>
    <w:pPr>
      <w:suppressLineNumbers/>
      <w:spacing w:before="120" w:after="120"/>
    </w:pPr>
    <w:rPr>
      <w:rFonts w:cs="Mangal"/>
      <w:i/>
      <w:iCs/>
      <w:sz w:val="24"/>
      <w:szCs w:val="24"/>
    </w:rPr>
  </w:style>
  <w:style w:type="paragraph" w:styleId="NormalnyWeb">
    <w:name w:val="Normal (Web)"/>
    <w:basedOn w:val="Normalny"/>
    <w:uiPriority w:val="99"/>
    <w:unhideWhenUsed/>
    <w:qFormat/>
    <w:rsid w:val="006D36F5"/>
    <w:pPr>
      <w:spacing w:beforeAutospacing="1" w:afterAutospacing="1"/>
    </w:pPr>
    <w:rPr>
      <w:rFonts w:eastAsia="Times New Roman"/>
      <w:sz w:val="24"/>
      <w:szCs w:val="24"/>
      <w:lang w:eastAsia="fr-FR"/>
    </w:rPr>
  </w:style>
  <w:style w:type="paragraph" w:styleId="Tekstdymka">
    <w:name w:val="Balloon Text"/>
    <w:basedOn w:val="Normalny"/>
    <w:link w:val="TekstdymkaZnak"/>
    <w:uiPriority w:val="99"/>
    <w:semiHidden/>
    <w:unhideWhenUsed/>
    <w:qFormat/>
    <w:rsid w:val="006D36F5"/>
    <w:rPr>
      <w:rFonts w:ascii="Tahoma" w:hAnsi="Tahoma" w:cs="Tahoma"/>
      <w:sz w:val="16"/>
      <w:szCs w:val="16"/>
    </w:rPr>
  </w:style>
  <w:style w:type="paragraph" w:styleId="Zwykytekst">
    <w:name w:val="Plain Text"/>
    <w:basedOn w:val="Normalny"/>
    <w:link w:val="ZwykytekstZnak"/>
    <w:uiPriority w:val="99"/>
    <w:unhideWhenUsed/>
    <w:qFormat/>
    <w:rsid w:val="005A25B4"/>
    <w:rPr>
      <w:rFonts w:ascii="Calibri" w:hAnsi="Calibri" w:cs="Consolas"/>
      <w:szCs w:val="21"/>
    </w:rPr>
  </w:style>
  <w:style w:type="paragraph" w:styleId="Akapitzlist">
    <w:name w:val="List Paragraph"/>
    <w:basedOn w:val="Normalny"/>
    <w:uiPriority w:val="34"/>
    <w:qFormat/>
    <w:rsid w:val="00C805E6"/>
    <w:pPr>
      <w:ind w:left="720"/>
      <w:contextualSpacing/>
    </w:pPr>
  </w:style>
  <w:style w:type="paragraph" w:customStyle="1" w:styleId="Header">
    <w:name w:val="Header"/>
    <w:basedOn w:val="Normalny"/>
    <w:link w:val="NagwekZnak"/>
    <w:uiPriority w:val="99"/>
    <w:unhideWhenUsed/>
    <w:rsid w:val="00D65915"/>
    <w:pPr>
      <w:tabs>
        <w:tab w:val="center" w:pos="4536"/>
        <w:tab w:val="right" w:pos="9072"/>
      </w:tabs>
    </w:pPr>
  </w:style>
  <w:style w:type="paragraph" w:customStyle="1" w:styleId="Footer">
    <w:name w:val="Footer"/>
    <w:basedOn w:val="Normalny"/>
    <w:link w:val="StopkaZnak"/>
    <w:uiPriority w:val="99"/>
    <w:unhideWhenUsed/>
    <w:rsid w:val="00D65915"/>
    <w:pPr>
      <w:tabs>
        <w:tab w:val="center" w:pos="4536"/>
        <w:tab w:val="right" w:pos="9072"/>
      </w:tabs>
    </w:pPr>
  </w:style>
  <w:style w:type="paragraph" w:styleId="Tekstprzypisudolnego">
    <w:name w:val="footnote text"/>
    <w:basedOn w:val="Normalny"/>
    <w:link w:val="TekstprzypisudolnegoZnak"/>
    <w:uiPriority w:val="99"/>
    <w:semiHidden/>
    <w:unhideWhenUsed/>
    <w:qFormat/>
    <w:rsid w:val="008F34EB"/>
    <w:rPr>
      <w:sz w:val="20"/>
      <w:szCs w:val="20"/>
    </w:rPr>
  </w:style>
  <w:style w:type="paragraph" w:styleId="Tekstkomentarza">
    <w:name w:val="annotation text"/>
    <w:basedOn w:val="Normalny"/>
    <w:link w:val="TekstkomentarzaZnak"/>
    <w:uiPriority w:val="99"/>
    <w:semiHidden/>
    <w:unhideWhenUsed/>
    <w:qFormat/>
    <w:rsid w:val="0088347B"/>
    <w:rPr>
      <w:sz w:val="20"/>
      <w:szCs w:val="20"/>
    </w:rPr>
  </w:style>
  <w:style w:type="paragraph" w:styleId="Tematkomentarza">
    <w:name w:val="annotation subject"/>
    <w:basedOn w:val="Tekstkomentarza"/>
    <w:link w:val="TematkomentarzaZnak"/>
    <w:uiPriority w:val="99"/>
    <w:semiHidden/>
    <w:unhideWhenUsed/>
    <w:qFormat/>
    <w:rsid w:val="0088347B"/>
    <w:rPr>
      <w:b/>
      <w:bCs/>
    </w:rPr>
  </w:style>
  <w:style w:type="paragraph" w:styleId="Poprawka">
    <w:name w:val="Revision"/>
    <w:uiPriority w:val="99"/>
    <w:semiHidden/>
    <w:qFormat/>
    <w:rsid w:val="007C4917"/>
    <w:rPr>
      <w:rFonts w:ascii="Times New Roman" w:eastAsia="PMingLiU" w:hAnsi="Times New Roman" w:cs="Times New Roman"/>
      <w:color w:val="00000A"/>
      <w:sz w:val="22"/>
      <w:lang w:val="pl-PL" w:eastAsia="pl-PL" w:bidi="pl-PL"/>
    </w:rPr>
  </w:style>
  <w:style w:type="paragraph" w:styleId="Tekstprzypisukocowego">
    <w:name w:val="endnote text"/>
    <w:basedOn w:val="Normalny"/>
    <w:link w:val="TekstprzypisukocowegoZnak"/>
    <w:uiPriority w:val="99"/>
    <w:semiHidden/>
    <w:unhideWhenUsed/>
    <w:qFormat/>
    <w:rsid w:val="001F10E3"/>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LOrealPolan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realdlakobietinauki.pl/" TargetMode="External"/><Relationship Id="rId12" Type="http://schemas.openxmlformats.org/officeDocument/2006/relationships/hyperlink" Target="mailto:mnowicka@onboard.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arzyna.pekala@lore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rbara.stepien@loreal.com" TargetMode="External"/><Relationship Id="rId4" Type="http://schemas.openxmlformats.org/officeDocument/2006/relationships/webSettings" Target="webSettings.xml"/><Relationship Id="rId9" Type="http://schemas.openxmlformats.org/officeDocument/2006/relationships/hyperlink" Target="https://www.youtube.com/watch?v=qibyzUmdv4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C44D-50D4-45DC-9529-2590F89E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905</Words>
  <Characters>5434</Characters>
  <Application>Microsoft Office Word</Application>
  <DocSecurity>0</DocSecurity>
  <Lines>45</Lines>
  <Paragraphs>12</Paragraphs>
  <ScaleCrop>false</ScaleCrop>
  <Company>L'OREAL Polska Sp. o.o.</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Inny uzytkownik</dc:creator>
  <cp:lastModifiedBy>Weronika Kopernok</cp:lastModifiedBy>
  <cp:revision>2</cp:revision>
  <cp:lastPrinted>2017-02-22T16:24:00Z</cp:lastPrinted>
  <dcterms:created xsi:type="dcterms:W3CDTF">2017-02-28T09:41:00Z</dcterms:created>
  <dcterms:modified xsi:type="dcterms:W3CDTF">2017-02-28T09:41:00Z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L'OREAL Polska Sp.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