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EFF6" w14:textId="6FF21B24" w:rsidR="00CC0A62" w:rsidRDefault="009B077B">
      <w:pPr>
        <w:widowControl w:val="0"/>
        <w:ind w:right="82"/>
        <w:jc w:val="right"/>
        <w:rPr>
          <w:rFonts w:ascii="Calibri" w:eastAsia="Calibri" w:hAnsi="Calibri" w:cs="Calibri"/>
          <w:sz w:val="22"/>
          <w:szCs w:val="22"/>
        </w:rPr>
      </w:pPr>
      <w:r>
        <w:rPr>
          <w:rFonts w:ascii="Calibri" w:eastAsia="Calibri" w:hAnsi="Calibri" w:cs="Calibri"/>
          <w:sz w:val="22"/>
          <w:szCs w:val="22"/>
        </w:rPr>
        <w:t>Warszawa</w:t>
      </w:r>
      <w:r w:rsidR="00BC77D2">
        <w:rPr>
          <w:rFonts w:ascii="Calibri" w:eastAsia="Calibri" w:hAnsi="Calibri" w:cs="Calibri"/>
          <w:sz w:val="22"/>
          <w:szCs w:val="22"/>
        </w:rPr>
        <w:t xml:space="preserve">, </w:t>
      </w:r>
      <w:r w:rsidR="00A02459">
        <w:rPr>
          <w:rFonts w:ascii="Calibri" w:eastAsia="Calibri" w:hAnsi="Calibri" w:cs="Calibri"/>
          <w:sz w:val="22"/>
          <w:szCs w:val="22"/>
        </w:rPr>
        <w:t>0</w:t>
      </w:r>
      <w:r w:rsidR="002B0B90">
        <w:rPr>
          <w:rFonts w:ascii="Calibri" w:eastAsia="Calibri" w:hAnsi="Calibri" w:cs="Calibri"/>
          <w:sz w:val="22"/>
          <w:szCs w:val="22"/>
        </w:rPr>
        <w:t>2</w:t>
      </w:r>
      <w:r>
        <w:rPr>
          <w:rFonts w:ascii="Calibri" w:eastAsia="Calibri" w:hAnsi="Calibri" w:cs="Calibri"/>
          <w:sz w:val="22"/>
          <w:szCs w:val="22"/>
        </w:rPr>
        <w:t>.</w:t>
      </w:r>
      <w:r w:rsidR="00D543C3">
        <w:rPr>
          <w:rFonts w:ascii="Calibri" w:eastAsia="Calibri" w:hAnsi="Calibri" w:cs="Calibri"/>
          <w:sz w:val="22"/>
          <w:szCs w:val="22"/>
        </w:rPr>
        <w:t>0</w:t>
      </w:r>
      <w:r w:rsidR="00BB6668">
        <w:rPr>
          <w:rFonts w:ascii="Calibri" w:eastAsia="Calibri" w:hAnsi="Calibri" w:cs="Calibri"/>
          <w:sz w:val="22"/>
          <w:szCs w:val="22"/>
        </w:rPr>
        <w:t>7</w:t>
      </w:r>
      <w:r>
        <w:rPr>
          <w:rFonts w:ascii="Calibri" w:eastAsia="Calibri" w:hAnsi="Calibri" w:cs="Calibri"/>
          <w:sz w:val="22"/>
          <w:szCs w:val="22"/>
        </w:rPr>
        <w:t>.2019 r.</w:t>
      </w:r>
    </w:p>
    <w:p w14:paraId="318977C6" w14:textId="77777777" w:rsidR="00CC0A62" w:rsidRDefault="00CC0A62">
      <w:pPr>
        <w:jc w:val="both"/>
        <w:rPr>
          <w:rFonts w:ascii="Calibri" w:eastAsia="Calibri" w:hAnsi="Calibri" w:cs="Calibri"/>
          <w:b/>
          <w:sz w:val="22"/>
          <w:szCs w:val="22"/>
        </w:rPr>
      </w:pPr>
    </w:p>
    <w:p w14:paraId="6F555351" w14:textId="77777777" w:rsidR="00BC77D2" w:rsidRDefault="003D3CD0" w:rsidP="00D45C89">
      <w:pPr>
        <w:jc w:val="center"/>
        <w:rPr>
          <w:rFonts w:ascii="Calibri" w:eastAsia="Calibri" w:hAnsi="Calibri" w:cs="Calibri"/>
          <w:b/>
        </w:rPr>
      </w:pPr>
      <w:r w:rsidRPr="00ED4457">
        <w:rPr>
          <w:rFonts w:ascii="Calibri" w:eastAsia="Calibri" w:hAnsi="Calibri" w:cs="Calibri"/>
          <w:b/>
        </w:rPr>
        <w:t>Dokładne poznanie enzym</w:t>
      </w:r>
      <w:r w:rsidR="0090552B">
        <w:rPr>
          <w:rFonts w:ascii="Calibri" w:eastAsia="Calibri" w:hAnsi="Calibri" w:cs="Calibri"/>
          <w:b/>
        </w:rPr>
        <w:t xml:space="preserve">ów </w:t>
      </w:r>
      <w:r w:rsidR="002751C5">
        <w:rPr>
          <w:rFonts w:ascii="Calibri" w:eastAsia="Calibri" w:hAnsi="Calibri" w:cs="Calibri"/>
          <w:b/>
        </w:rPr>
        <w:t xml:space="preserve">z grupy </w:t>
      </w:r>
      <w:r w:rsidR="0090552B" w:rsidRPr="0090552B">
        <w:rPr>
          <w:rFonts w:ascii="Calibri" w:eastAsia="Calibri" w:hAnsi="Calibri" w:cs="Calibri"/>
          <w:b/>
        </w:rPr>
        <w:t>proteaz</w:t>
      </w:r>
      <w:r w:rsidR="002751C5">
        <w:rPr>
          <w:rFonts w:ascii="Calibri" w:eastAsia="Calibri" w:hAnsi="Calibri" w:cs="Calibri"/>
          <w:b/>
        </w:rPr>
        <w:t xml:space="preserve"> </w:t>
      </w:r>
      <w:r w:rsidR="0090552B" w:rsidRPr="0090552B">
        <w:rPr>
          <w:rFonts w:ascii="Calibri" w:eastAsia="Calibri" w:hAnsi="Calibri" w:cs="Calibri"/>
          <w:b/>
        </w:rPr>
        <w:t>serynowy</w:t>
      </w:r>
      <w:r w:rsidR="002751C5">
        <w:rPr>
          <w:rFonts w:ascii="Calibri" w:eastAsia="Calibri" w:hAnsi="Calibri" w:cs="Calibri"/>
          <w:b/>
        </w:rPr>
        <w:t>ch</w:t>
      </w:r>
      <w:r w:rsidRPr="00ED4457">
        <w:rPr>
          <w:rFonts w:ascii="Calibri" w:eastAsia="Calibri" w:hAnsi="Calibri" w:cs="Calibri"/>
          <w:b/>
        </w:rPr>
        <w:t xml:space="preserve"> kluczem do</w:t>
      </w:r>
      <w:r w:rsidR="008E34E9" w:rsidRPr="00ED4457">
        <w:rPr>
          <w:rFonts w:ascii="Calibri" w:eastAsia="Calibri" w:hAnsi="Calibri" w:cs="Calibri"/>
          <w:b/>
        </w:rPr>
        <w:t xml:space="preserve"> </w:t>
      </w:r>
      <w:r w:rsidR="00392AD8">
        <w:rPr>
          <w:rFonts w:ascii="Calibri" w:eastAsia="Calibri" w:hAnsi="Calibri" w:cs="Calibri"/>
          <w:b/>
        </w:rPr>
        <w:t>szybszej diagnostyki nowotwor</w:t>
      </w:r>
      <w:r w:rsidR="00D861D1">
        <w:rPr>
          <w:rFonts w:ascii="Calibri" w:eastAsia="Calibri" w:hAnsi="Calibri" w:cs="Calibri"/>
          <w:b/>
        </w:rPr>
        <w:t>ów</w:t>
      </w:r>
      <w:r w:rsidRPr="00ED4457">
        <w:rPr>
          <w:rFonts w:ascii="Calibri" w:eastAsia="Calibri" w:hAnsi="Calibri" w:cs="Calibri"/>
          <w:b/>
        </w:rPr>
        <w:t xml:space="preserve">. Przełomowe </w:t>
      </w:r>
      <w:r w:rsidR="008E34E9" w:rsidRPr="00ED4457">
        <w:rPr>
          <w:rFonts w:ascii="Calibri" w:eastAsia="Calibri" w:hAnsi="Calibri" w:cs="Calibri"/>
          <w:b/>
        </w:rPr>
        <w:t>prace badawcze</w:t>
      </w:r>
      <w:r w:rsidRPr="00ED4457">
        <w:rPr>
          <w:rFonts w:ascii="Calibri" w:eastAsia="Calibri" w:hAnsi="Calibri" w:cs="Calibri"/>
          <w:b/>
        </w:rPr>
        <w:t xml:space="preserve"> </w:t>
      </w:r>
      <w:r w:rsidR="00E6210C" w:rsidRPr="00ED4457">
        <w:rPr>
          <w:rFonts w:ascii="Calibri" w:eastAsia="Calibri" w:hAnsi="Calibri" w:cs="Calibri"/>
          <w:b/>
        </w:rPr>
        <w:t xml:space="preserve">na </w:t>
      </w:r>
      <w:r w:rsidR="008711A8" w:rsidRPr="00ED4457">
        <w:rPr>
          <w:rFonts w:ascii="Calibri" w:eastAsia="Calibri" w:hAnsi="Calibri" w:cs="Calibri"/>
          <w:b/>
        </w:rPr>
        <w:t>Politechni</w:t>
      </w:r>
      <w:r w:rsidR="00E6210C" w:rsidRPr="00ED4457">
        <w:rPr>
          <w:rFonts w:ascii="Calibri" w:eastAsia="Calibri" w:hAnsi="Calibri" w:cs="Calibri"/>
          <w:b/>
        </w:rPr>
        <w:t>ce</w:t>
      </w:r>
      <w:r w:rsidR="00ED4457">
        <w:rPr>
          <w:rFonts w:ascii="Calibri" w:eastAsia="Calibri" w:hAnsi="Calibri" w:cs="Calibri"/>
          <w:b/>
        </w:rPr>
        <w:t xml:space="preserve"> </w:t>
      </w:r>
      <w:r w:rsidR="008711A8" w:rsidRPr="00ED4457">
        <w:rPr>
          <w:rFonts w:ascii="Calibri" w:eastAsia="Calibri" w:hAnsi="Calibri" w:cs="Calibri"/>
          <w:b/>
        </w:rPr>
        <w:t>Wrocławskiej</w:t>
      </w:r>
      <w:r w:rsidR="001B52E0">
        <w:rPr>
          <w:rFonts w:ascii="Calibri" w:eastAsia="Calibri" w:hAnsi="Calibri" w:cs="Calibri"/>
          <w:b/>
        </w:rPr>
        <w:t xml:space="preserve"> prowadzi </w:t>
      </w:r>
    </w:p>
    <w:p w14:paraId="01C4C4BE" w14:textId="36081689" w:rsidR="00CC0A62" w:rsidRPr="00ED4457" w:rsidRDefault="001B52E0" w:rsidP="00D45C89">
      <w:pPr>
        <w:jc w:val="center"/>
        <w:rPr>
          <w:rFonts w:ascii="Calibri" w:eastAsia="Calibri" w:hAnsi="Calibri" w:cs="Calibri"/>
          <w:b/>
        </w:rPr>
      </w:pPr>
      <w:r w:rsidRPr="001B52E0">
        <w:rPr>
          <w:rFonts w:ascii="Calibri" w:eastAsia="Calibri" w:hAnsi="Calibri" w:cs="Calibri"/>
          <w:b/>
        </w:rPr>
        <w:t>dr Paulina Kasperkiewicz-Wasilewska</w:t>
      </w:r>
      <w:r>
        <w:rPr>
          <w:rFonts w:ascii="Calibri" w:eastAsia="Calibri" w:hAnsi="Calibri" w:cs="Calibri"/>
          <w:b/>
        </w:rPr>
        <w:t xml:space="preserve"> – stypendystka 18. edycji programu L’Oréal-UNESCO Dla Kobiet i Nauki</w:t>
      </w:r>
    </w:p>
    <w:p w14:paraId="2408A861" w14:textId="7E1A5DF3" w:rsidR="003D3CD0" w:rsidRDefault="003D3CD0" w:rsidP="00296B55">
      <w:pPr>
        <w:jc w:val="both"/>
        <w:rPr>
          <w:rFonts w:ascii="Calibri" w:eastAsia="Calibri" w:hAnsi="Calibri" w:cs="Calibri"/>
          <w:b/>
        </w:rPr>
      </w:pPr>
    </w:p>
    <w:p w14:paraId="037D5A77" w14:textId="05B38A81" w:rsidR="006D3077" w:rsidRDefault="0090552B" w:rsidP="00296B55">
      <w:pPr>
        <w:jc w:val="both"/>
        <w:rPr>
          <w:rFonts w:ascii="Calibri" w:eastAsia="Calibri" w:hAnsi="Calibri" w:cs="Calibri"/>
          <w:b/>
          <w:sz w:val="22"/>
          <w:szCs w:val="22"/>
        </w:rPr>
      </w:pPr>
      <w:r>
        <w:rPr>
          <w:rFonts w:ascii="Calibri" w:eastAsia="Calibri" w:hAnsi="Calibri" w:cs="Calibri"/>
          <w:b/>
          <w:sz w:val="22"/>
          <w:szCs w:val="22"/>
        </w:rPr>
        <w:t>B</w:t>
      </w:r>
      <w:r w:rsidRPr="0090552B">
        <w:rPr>
          <w:rFonts w:ascii="Calibri" w:eastAsia="Calibri" w:hAnsi="Calibri" w:cs="Calibri"/>
          <w:b/>
          <w:sz w:val="22"/>
          <w:szCs w:val="22"/>
        </w:rPr>
        <w:t>adania</w:t>
      </w:r>
      <w:r>
        <w:rPr>
          <w:rFonts w:ascii="Calibri" w:eastAsia="Calibri" w:hAnsi="Calibri" w:cs="Calibri"/>
          <w:b/>
          <w:sz w:val="22"/>
          <w:szCs w:val="22"/>
        </w:rPr>
        <w:t xml:space="preserve"> naukowe </w:t>
      </w:r>
      <w:r w:rsidR="00931247">
        <w:rPr>
          <w:rFonts w:ascii="Calibri" w:eastAsia="Calibri" w:hAnsi="Calibri" w:cs="Calibri"/>
          <w:b/>
          <w:sz w:val="22"/>
          <w:szCs w:val="22"/>
        </w:rPr>
        <w:t>realizowane</w:t>
      </w:r>
      <w:r>
        <w:rPr>
          <w:rFonts w:ascii="Calibri" w:eastAsia="Calibri" w:hAnsi="Calibri" w:cs="Calibri"/>
          <w:b/>
          <w:sz w:val="22"/>
          <w:szCs w:val="22"/>
        </w:rPr>
        <w:t xml:space="preserve"> prze</w:t>
      </w:r>
      <w:r w:rsidR="002751C5">
        <w:rPr>
          <w:rFonts w:ascii="Calibri" w:eastAsia="Calibri" w:hAnsi="Calibri" w:cs="Calibri"/>
          <w:b/>
          <w:sz w:val="22"/>
          <w:szCs w:val="22"/>
        </w:rPr>
        <w:t>z</w:t>
      </w:r>
      <w:r>
        <w:rPr>
          <w:rFonts w:ascii="Calibri" w:eastAsia="Calibri" w:hAnsi="Calibri" w:cs="Calibri"/>
          <w:b/>
          <w:sz w:val="22"/>
          <w:szCs w:val="22"/>
        </w:rPr>
        <w:t xml:space="preserve"> dr Paulinę Kasperkiewicz</w:t>
      </w:r>
      <w:r w:rsidR="002751C5">
        <w:rPr>
          <w:rFonts w:ascii="Calibri" w:eastAsia="Calibri" w:hAnsi="Calibri" w:cs="Calibri"/>
          <w:b/>
          <w:sz w:val="22"/>
          <w:szCs w:val="22"/>
        </w:rPr>
        <w:t>-</w:t>
      </w:r>
      <w:r>
        <w:rPr>
          <w:rFonts w:ascii="Calibri" w:eastAsia="Calibri" w:hAnsi="Calibri" w:cs="Calibri"/>
          <w:b/>
          <w:sz w:val="22"/>
          <w:szCs w:val="22"/>
        </w:rPr>
        <w:t xml:space="preserve">Wasilewską </w:t>
      </w:r>
      <w:r w:rsidRPr="0090552B">
        <w:rPr>
          <w:rFonts w:ascii="Calibri" w:eastAsia="Calibri" w:hAnsi="Calibri" w:cs="Calibri"/>
          <w:b/>
          <w:sz w:val="22"/>
          <w:szCs w:val="22"/>
        </w:rPr>
        <w:t xml:space="preserve">z Zakładu Chemii Bioorganicznej Politechniki Wrocławskiej stanowią punkt wyjścia do wczesnej diagnostyki </w:t>
      </w:r>
      <w:r w:rsidR="00931247">
        <w:rPr>
          <w:rFonts w:ascii="Calibri" w:eastAsia="Calibri" w:hAnsi="Calibri" w:cs="Calibri"/>
          <w:b/>
          <w:sz w:val="22"/>
          <w:szCs w:val="22"/>
        </w:rPr>
        <w:t>szeregu</w:t>
      </w:r>
      <w:r w:rsidRPr="0090552B">
        <w:rPr>
          <w:rFonts w:ascii="Calibri" w:eastAsia="Calibri" w:hAnsi="Calibri" w:cs="Calibri"/>
          <w:b/>
          <w:sz w:val="22"/>
          <w:szCs w:val="22"/>
        </w:rPr>
        <w:t xml:space="preserve"> chorób cywilizacyjnych, m</w:t>
      </w:r>
      <w:r w:rsidR="00350DEA">
        <w:rPr>
          <w:rFonts w:ascii="Calibri" w:eastAsia="Calibri" w:hAnsi="Calibri" w:cs="Calibri"/>
          <w:b/>
          <w:sz w:val="22"/>
          <w:szCs w:val="22"/>
        </w:rPr>
        <w:t>.</w:t>
      </w:r>
      <w:r w:rsidRPr="0090552B">
        <w:rPr>
          <w:rFonts w:ascii="Calibri" w:eastAsia="Calibri" w:hAnsi="Calibri" w:cs="Calibri"/>
          <w:b/>
          <w:sz w:val="22"/>
          <w:szCs w:val="22"/>
        </w:rPr>
        <w:t>in. nowotworów.</w:t>
      </w:r>
      <w:r w:rsidR="003419D4">
        <w:rPr>
          <w:rFonts w:ascii="Calibri" w:eastAsia="Calibri" w:hAnsi="Calibri" w:cs="Calibri"/>
          <w:b/>
          <w:sz w:val="22"/>
          <w:szCs w:val="22"/>
        </w:rPr>
        <w:t xml:space="preserve"> </w:t>
      </w:r>
      <w:r w:rsidR="006D3077" w:rsidRPr="006D3077">
        <w:rPr>
          <w:rFonts w:ascii="Calibri" w:eastAsia="Calibri" w:hAnsi="Calibri" w:cs="Calibri"/>
          <w:b/>
          <w:sz w:val="22"/>
          <w:szCs w:val="22"/>
        </w:rPr>
        <w:t>Obecnie</w:t>
      </w:r>
      <w:r w:rsidR="00FC0B96">
        <w:rPr>
          <w:rFonts w:ascii="Calibri" w:eastAsia="Calibri" w:hAnsi="Calibri" w:cs="Calibri"/>
          <w:b/>
          <w:sz w:val="22"/>
          <w:szCs w:val="22"/>
        </w:rPr>
        <w:t xml:space="preserve"> w nauce</w:t>
      </w:r>
      <w:r w:rsidR="006D3077" w:rsidRPr="006D3077">
        <w:rPr>
          <w:rFonts w:ascii="Calibri" w:eastAsia="Calibri" w:hAnsi="Calibri" w:cs="Calibri"/>
          <w:b/>
          <w:sz w:val="22"/>
          <w:szCs w:val="22"/>
        </w:rPr>
        <w:t xml:space="preserve"> wiele funkcji enzymów jest niezbadan</w:t>
      </w:r>
      <w:r w:rsidR="00472C6D">
        <w:rPr>
          <w:rFonts w:ascii="Calibri" w:eastAsia="Calibri" w:hAnsi="Calibri" w:cs="Calibri"/>
          <w:b/>
          <w:sz w:val="22"/>
          <w:szCs w:val="22"/>
        </w:rPr>
        <w:t>ych</w:t>
      </w:r>
      <w:r w:rsidR="006D3077" w:rsidRPr="006D3077">
        <w:rPr>
          <w:rFonts w:ascii="Calibri" w:eastAsia="Calibri" w:hAnsi="Calibri" w:cs="Calibri"/>
          <w:b/>
          <w:sz w:val="22"/>
          <w:szCs w:val="22"/>
        </w:rPr>
        <w:t>. A należy pamiętać, że większość reakcji zachodzi dzięki enzymom w ich aktywnej formie</w:t>
      </w:r>
      <w:r w:rsidR="00476771">
        <w:rPr>
          <w:rFonts w:ascii="Calibri" w:eastAsia="Calibri" w:hAnsi="Calibri" w:cs="Calibri"/>
          <w:b/>
          <w:sz w:val="22"/>
          <w:szCs w:val="22"/>
        </w:rPr>
        <w:t>.</w:t>
      </w:r>
      <w:r w:rsidR="00350DEA">
        <w:rPr>
          <w:rFonts w:ascii="Calibri" w:eastAsia="Calibri" w:hAnsi="Calibri" w:cs="Calibri"/>
          <w:b/>
          <w:sz w:val="22"/>
          <w:szCs w:val="22"/>
        </w:rPr>
        <w:t xml:space="preserve"> </w:t>
      </w:r>
      <w:r w:rsidR="000A6CA6">
        <w:rPr>
          <w:rFonts w:ascii="Calibri" w:eastAsia="Calibri" w:hAnsi="Calibri" w:cs="Calibri"/>
          <w:b/>
          <w:sz w:val="22"/>
          <w:szCs w:val="22"/>
        </w:rPr>
        <w:t xml:space="preserve">Proteazy serynowe są zaangażowane w wiele procesów nowotworowych i to właśnie </w:t>
      </w:r>
      <w:r w:rsidR="007941A7">
        <w:rPr>
          <w:rFonts w:ascii="Calibri" w:eastAsia="Calibri" w:hAnsi="Calibri" w:cs="Calibri"/>
          <w:b/>
          <w:sz w:val="22"/>
          <w:szCs w:val="22"/>
        </w:rPr>
        <w:t>na nich skupia</w:t>
      </w:r>
      <w:r w:rsidR="000A6CA6">
        <w:rPr>
          <w:rFonts w:ascii="Calibri" w:eastAsia="Calibri" w:hAnsi="Calibri" w:cs="Calibri"/>
          <w:b/>
          <w:sz w:val="22"/>
          <w:szCs w:val="22"/>
        </w:rPr>
        <w:t xml:space="preserve"> swoją uwagę badaczka.</w:t>
      </w:r>
    </w:p>
    <w:p w14:paraId="6D6F565D" w14:textId="77777777" w:rsidR="006D3077" w:rsidRDefault="006D3077" w:rsidP="001C3B8F">
      <w:pPr>
        <w:jc w:val="both"/>
        <w:rPr>
          <w:rFonts w:ascii="Calibri" w:eastAsia="Calibri" w:hAnsi="Calibri" w:cs="Calibri"/>
          <w:b/>
          <w:sz w:val="22"/>
          <w:szCs w:val="22"/>
        </w:rPr>
      </w:pPr>
    </w:p>
    <w:p w14:paraId="086AD767" w14:textId="058820BD" w:rsidR="00E17B24" w:rsidRDefault="00963E6C">
      <w:pPr>
        <w:jc w:val="both"/>
        <w:rPr>
          <w:rFonts w:ascii="Calibri" w:eastAsia="Calibri" w:hAnsi="Calibri" w:cs="Calibri"/>
          <w:b/>
          <w:bCs/>
          <w:sz w:val="22"/>
          <w:szCs w:val="22"/>
        </w:rPr>
      </w:pPr>
      <w:bookmarkStart w:id="0" w:name="_gjdgxs" w:colFirst="0" w:colLast="0"/>
      <w:bookmarkEnd w:id="0"/>
      <w:r>
        <w:rPr>
          <w:rFonts w:ascii="Calibri" w:eastAsia="Calibri" w:hAnsi="Calibri" w:cs="Calibri"/>
          <w:b/>
          <w:bCs/>
          <w:sz w:val="22"/>
          <w:szCs w:val="22"/>
        </w:rPr>
        <w:t>Dlaczego</w:t>
      </w:r>
      <w:r w:rsidR="000E4713" w:rsidRPr="000E4713">
        <w:rPr>
          <w:rFonts w:ascii="Calibri" w:eastAsia="Calibri" w:hAnsi="Calibri" w:cs="Calibri"/>
          <w:b/>
          <w:bCs/>
          <w:sz w:val="22"/>
          <w:szCs w:val="22"/>
        </w:rPr>
        <w:t xml:space="preserve"> enzymy?</w:t>
      </w:r>
    </w:p>
    <w:p w14:paraId="6BB16CF1" w14:textId="18DAB3E4" w:rsidR="004B2274" w:rsidRDefault="00474A3C">
      <w:pPr>
        <w:jc w:val="both"/>
        <w:rPr>
          <w:rFonts w:ascii="Calibri" w:eastAsia="Calibri" w:hAnsi="Calibri" w:cs="Calibri"/>
          <w:sz w:val="22"/>
          <w:szCs w:val="22"/>
        </w:rPr>
      </w:pPr>
      <w:r>
        <w:rPr>
          <w:rFonts w:ascii="Calibri" w:eastAsia="Calibri" w:hAnsi="Calibri" w:cs="Calibri"/>
          <w:sz w:val="22"/>
          <w:szCs w:val="22"/>
        </w:rPr>
        <w:t>Obrazowanie</w:t>
      </w:r>
      <w:r w:rsidRPr="006D3077">
        <w:rPr>
          <w:rFonts w:ascii="Calibri" w:eastAsia="Calibri" w:hAnsi="Calibri" w:cs="Calibri"/>
          <w:sz w:val="22"/>
          <w:szCs w:val="22"/>
        </w:rPr>
        <w:t xml:space="preserve"> </w:t>
      </w:r>
      <w:r w:rsidR="006D3077" w:rsidRPr="006D3077">
        <w:rPr>
          <w:rFonts w:ascii="Calibri" w:eastAsia="Calibri" w:hAnsi="Calibri" w:cs="Calibri"/>
          <w:sz w:val="22"/>
          <w:szCs w:val="22"/>
        </w:rPr>
        <w:t xml:space="preserve">aktywnego enzymu </w:t>
      </w:r>
      <w:r>
        <w:rPr>
          <w:rFonts w:ascii="Calibri" w:eastAsia="Calibri" w:hAnsi="Calibri" w:cs="Calibri"/>
          <w:sz w:val="22"/>
          <w:szCs w:val="22"/>
        </w:rPr>
        <w:t xml:space="preserve">zarówno w komórkach zdrowych, jak i nowotworowych </w:t>
      </w:r>
      <w:r w:rsidR="006D3077" w:rsidRPr="006D3077">
        <w:rPr>
          <w:rFonts w:ascii="Calibri" w:eastAsia="Calibri" w:hAnsi="Calibri" w:cs="Calibri"/>
          <w:sz w:val="22"/>
          <w:szCs w:val="22"/>
        </w:rPr>
        <w:t xml:space="preserve">jest nie lada wyzwaniem dla współczesnych badaczy. </w:t>
      </w:r>
      <w:r>
        <w:rPr>
          <w:rFonts w:ascii="Calibri" w:eastAsia="Calibri" w:hAnsi="Calibri" w:cs="Calibri"/>
          <w:sz w:val="22"/>
          <w:szCs w:val="22"/>
        </w:rPr>
        <w:t>Najkorzystniejszą metodą jest wykorzystanie</w:t>
      </w:r>
      <w:r w:rsidR="006D3077" w:rsidRPr="006D3077">
        <w:rPr>
          <w:rFonts w:ascii="Calibri" w:eastAsia="Calibri" w:hAnsi="Calibri" w:cs="Calibri"/>
          <w:sz w:val="22"/>
          <w:szCs w:val="22"/>
        </w:rPr>
        <w:t xml:space="preserve"> cząstecz</w:t>
      </w:r>
      <w:r>
        <w:rPr>
          <w:rFonts w:ascii="Calibri" w:eastAsia="Calibri" w:hAnsi="Calibri" w:cs="Calibri"/>
          <w:sz w:val="22"/>
          <w:szCs w:val="22"/>
        </w:rPr>
        <w:t>ek</w:t>
      </w:r>
      <w:r w:rsidR="006D3077" w:rsidRPr="006D3077">
        <w:rPr>
          <w:rFonts w:ascii="Calibri" w:eastAsia="Calibri" w:hAnsi="Calibri" w:cs="Calibri"/>
          <w:sz w:val="22"/>
          <w:szCs w:val="22"/>
        </w:rPr>
        <w:t xml:space="preserve">, które umożliwią </w:t>
      </w:r>
      <w:r>
        <w:rPr>
          <w:rFonts w:ascii="Calibri" w:eastAsia="Calibri" w:hAnsi="Calibri" w:cs="Calibri"/>
          <w:sz w:val="22"/>
          <w:szCs w:val="22"/>
        </w:rPr>
        <w:t xml:space="preserve">takie </w:t>
      </w:r>
      <w:r w:rsidR="00993191">
        <w:rPr>
          <w:rFonts w:ascii="Calibri" w:eastAsia="Calibri" w:hAnsi="Calibri" w:cs="Calibri"/>
          <w:sz w:val="22"/>
          <w:szCs w:val="22"/>
        </w:rPr>
        <w:t xml:space="preserve">podglądanie </w:t>
      </w:r>
      <w:r>
        <w:rPr>
          <w:rFonts w:ascii="Calibri" w:eastAsia="Calibri" w:hAnsi="Calibri" w:cs="Calibri"/>
          <w:sz w:val="22"/>
          <w:szCs w:val="22"/>
        </w:rPr>
        <w:t>proteaz z jednoczesnym zachowaniem funkcji komórek</w:t>
      </w:r>
      <w:r w:rsidR="00993191">
        <w:rPr>
          <w:rFonts w:ascii="Calibri" w:eastAsia="Calibri" w:hAnsi="Calibri" w:cs="Calibri"/>
          <w:sz w:val="22"/>
          <w:szCs w:val="22"/>
        </w:rPr>
        <w:t xml:space="preserve">. </w:t>
      </w:r>
      <w:r w:rsidR="006D3077" w:rsidRPr="006D3077">
        <w:rPr>
          <w:rFonts w:ascii="Calibri" w:eastAsia="Calibri" w:hAnsi="Calibri" w:cs="Calibri"/>
          <w:sz w:val="22"/>
          <w:szCs w:val="22"/>
        </w:rPr>
        <w:t>Enzymy</w:t>
      </w:r>
      <w:r>
        <w:rPr>
          <w:rFonts w:ascii="Calibri" w:eastAsia="Calibri" w:hAnsi="Calibri" w:cs="Calibri"/>
          <w:sz w:val="22"/>
          <w:szCs w:val="22"/>
        </w:rPr>
        <w:t xml:space="preserve"> proteolityczne, a przede wszystkim proteazy serynowe</w:t>
      </w:r>
      <w:r w:rsidR="003D023B">
        <w:rPr>
          <w:rFonts w:ascii="Calibri" w:eastAsia="Calibri" w:hAnsi="Calibri" w:cs="Calibri"/>
          <w:sz w:val="22"/>
          <w:szCs w:val="22"/>
        </w:rPr>
        <w:t>,</w:t>
      </w:r>
      <w:r w:rsidR="006D3077" w:rsidRPr="006D3077">
        <w:rPr>
          <w:rFonts w:ascii="Calibri" w:eastAsia="Calibri" w:hAnsi="Calibri" w:cs="Calibri"/>
          <w:sz w:val="22"/>
          <w:szCs w:val="22"/>
        </w:rPr>
        <w:t xml:space="preserve"> </w:t>
      </w:r>
      <w:r>
        <w:rPr>
          <w:rFonts w:ascii="Calibri" w:eastAsia="Calibri" w:hAnsi="Calibri" w:cs="Calibri"/>
          <w:sz w:val="22"/>
          <w:szCs w:val="22"/>
        </w:rPr>
        <w:t xml:space="preserve">mają za zadanie m.in. </w:t>
      </w:r>
      <w:r w:rsidRPr="006D3077">
        <w:rPr>
          <w:rFonts w:ascii="Calibri" w:eastAsia="Calibri" w:hAnsi="Calibri" w:cs="Calibri"/>
          <w:sz w:val="22"/>
          <w:szCs w:val="22"/>
        </w:rPr>
        <w:t xml:space="preserve"> </w:t>
      </w:r>
      <w:r>
        <w:rPr>
          <w:rFonts w:ascii="Calibri" w:eastAsia="Calibri" w:hAnsi="Calibri" w:cs="Calibri"/>
          <w:sz w:val="22"/>
          <w:szCs w:val="22"/>
        </w:rPr>
        <w:t xml:space="preserve">obronę </w:t>
      </w:r>
      <w:r w:rsidR="006D3077" w:rsidRPr="006D3077">
        <w:rPr>
          <w:rFonts w:ascii="Calibri" w:eastAsia="Calibri" w:hAnsi="Calibri" w:cs="Calibri"/>
          <w:sz w:val="22"/>
          <w:szCs w:val="22"/>
        </w:rPr>
        <w:t>organizm</w:t>
      </w:r>
      <w:r>
        <w:rPr>
          <w:rFonts w:ascii="Calibri" w:eastAsia="Calibri" w:hAnsi="Calibri" w:cs="Calibri"/>
          <w:sz w:val="22"/>
          <w:szCs w:val="22"/>
        </w:rPr>
        <w:t>u</w:t>
      </w:r>
      <w:r w:rsidR="006D3077" w:rsidRPr="006D3077">
        <w:rPr>
          <w:rFonts w:ascii="Calibri" w:eastAsia="Calibri" w:hAnsi="Calibri" w:cs="Calibri"/>
          <w:sz w:val="22"/>
          <w:szCs w:val="22"/>
        </w:rPr>
        <w:t xml:space="preserve"> przed patogenami</w:t>
      </w:r>
      <w:r w:rsidR="008458B6">
        <w:rPr>
          <w:rFonts w:ascii="Calibri" w:eastAsia="Calibri" w:hAnsi="Calibri" w:cs="Calibri"/>
          <w:sz w:val="22"/>
          <w:szCs w:val="22"/>
        </w:rPr>
        <w:t xml:space="preserve">, a także </w:t>
      </w:r>
      <w:r w:rsidR="00BE5240" w:rsidRPr="00BE5240">
        <w:rPr>
          <w:rFonts w:ascii="Calibri" w:eastAsia="Calibri" w:hAnsi="Calibri" w:cs="Calibri"/>
          <w:sz w:val="22"/>
          <w:szCs w:val="22"/>
        </w:rPr>
        <w:t>kontrolują wiele procesów biochemicznych zachodzących w żywych komórkach</w:t>
      </w:r>
      <w:r w:rsidR="008458B6">
        <w:rPr>
          <w:rFonts w:ascii="Calibri" w:eastAsia="Calibri" w:hAnsi="Calibri" w:cs="Calibri"/>
          <w:sz w:val="22"/>
          <w:szCs w:val="22"/>
        </w:rPr>
        <w:t>.</w:t>
      </w:r>
      <w:r w:rsidR="00BE5240" w:rsidRPr="00BE5240">
        <w:rPr>
          <w:rFonts w:ascii="Calibri" w:eastAsia="Calibri" w:hAnsi="Calibri" w:cs="Calibri"/>
          <w:sz w:val="22"/>
          <w:szCs w:val="22"/>
        </w:rPr>
        <w:t xml:space="preserve"> </w:t>
      </w:r>
      <w:r w:rsidR="008458B6">
        <w:rPr>
          <w:rFonts w:ascii="Calibri" w:eastAsia="Calibri" w:hAnsi="Calibri" w:cs="Calibri"/>
          <w:sz w:val="22"/>
          <w:szCs w:val="22"/>
        </w:rPr>
        <w:t>Jedną z najciekawszych funkcji proteaz jest ich zaangażowanie w proce</w:t>
      </w:r>
      <w:r w:rsidR="00BC77D2">
        <w:rPr>
          <w:rFonts w:ascii="Calibri" w:eastAsia="Calibri" w:hAnsi="Calibri" w:cs="Calibri"/>
          <w:sz w:val="22"/>
          <w:szCs w:val="22"/>
        </w:rPr>
        <w:t xml:space="preserve">s </w:t>
      </w:r>
      <w:r w:rsidR="00BE5240" w:rsidRPr="00BE5240">
        <w:rPr>
          <w:rFonts w:ascii="Calibri" w:eastAsia="Calibri" w:hAnsi="Calibri" w:cs="Calibri"/>
          <w:sz w:val="22"/>
          <w:szCs w:val="22"/>
        </w:rPr>
        <w:t>usu</w:t>
      </w:r>
      <w:r w:rsidR="008458B6">
        <w:rPr>
          <w:rFonts w:ascii="Calibri" w:eastAsia="Calibri" w:hAnsi="Calibri" w:cs="Calibri"/>
          <w:sz w:val="22"/>
          <w:szCs w:val="22"/>
        </w:rPr>
        <w:t>wania</w:t>
      </w:r>
      <w:r w:rsidR="00BE5240" w:rsidRPr="00BE5240">
        <w:rPr>
          <w:rFonts w:ascii="Calibri" w:eastAsia="Calibri" w:hAnsi="Calibri" w:cs="Calibri"/>
          <w:sz w:val="22"/>
          <w:szCs w:val="22"/>
        </w:rPr>
        <w:t xml:space="preserve"> nieprawidłowych komórek </w:t>
      </w:r>
      <w:r w:rsidR="008458B6">
        <w:rPr>
          <w:rFonts w:ascii="Calibri" w:eastAsia="Calibri" w:hAnsi="Calibri" w:cs="Calibri"/>
          <w:sz w:val="22"/>
          <w:szCs w:val="22"/>
        </w:rPr>
        <w:t xml:space="preserve">np. </w:t>
      </w:r>
      <w:r w:rsidR="00BE5240" w:rsidRPr="00BE5240">
        <w:rPr>
          <w:rFonts w:ascii="Calibri" w:eastAsia="Calibri" w:hAnsi="Calibri" w:cs="Calibri"/>
          <w:sz w:val="22"/>
          <w:szCs w:val="22"/>
        </w:rPr>
        <w:t>nowotworowych.</w:t>
      </w:r>
      <w:r w:rsidR="00BE5240">
        <w:rPr>
          <w:rFonts w:ascii="Calibri" w:eastAsia="Calibri" w:hAnsi="Calibri" w:cs="Calibri"/>
          <w:sz w:val="22"/>
          <w:szCs w:val="22"/>
        </w:rPr>
        <w:t xml:space="preserve"> </w:t>
      </w:r>
      <w:r w:rsidR="00963E6C">
        <w:rPr>
          <w:rFonts w:ascii="Calibri" w:eastAsia="Calibri" w:hAnsi="Calibri" w:cs="Calibri"/>
          <w:sz w:val="22"/>
          <w:szCs w:val="22"/>
        </w:rPr>
        <w:t>D</w:t>
      </w:r>
      <w:r w:rsidR="006D3077" w:rsidRPr="006D3077">
        <w:rPr>
          <w:rFonts w:ascii="Calibri" w:eastAsia="Calibri" w:hAnsi="Calibri" w:cs="Calibri"/>
          <w:sz w:val="22"/>
          <w:szCs w:val="22"/>
        </w:rPr>
        <w:t>r Paulina Kasperkiewicz</w:t>
      </w:r>
      <w:r w:rsidR="00C634EC">
        <w:rPr>
          <w:rFonts w:ascii="Calibri" w:eastAsia="Calibri" w:hAnsi="Calibri" w:cs="Calibri"/>
          <w:sz w:val="22"/>
          <w:szCs w:val="22"/>
        </w:rPr>
        <w:t>-</w:t>
      </w:r>
      <w:r w:rsidR="006D3077" w:rsidRPr="006D3077">
        <w:rPr>
          <w:rFonts w:ascii="Calibri" w:eastAsia="Calibri" w:hAnsi="Calibri" w:cs="Calibri"/>
          <w:sz w:val="22"/>
          <w:szCs w:val="22"/>
        </w:rPr>
        <w:t>Wasilewska</w:t>
      </w:r>
      <w:r w:rsidR="00C634EC">
        <w:rPr>
          <w:rFonts w:ascii="Calibri" w:eastAsia="Calibri" w:hAnsi="Calibri" w:cs="Calibri"/>
          <w:sz w:val="22"/>
          <w:szCs w:val="22"/>
        </w:rPr>
        <w:t xml:space="preserve"> </w:t>
      </w:r>
      <w:r w:rsidR="00467692" w:rsidRPr="00467692">
        <w:rPr>
          <w:rFonts w:ascii="Calibri" w:eastAsia="Calibri" w:hAnsi="Calibri" w:cs="Calibri"/>
          <w:sz w:val="22"/>
          <w:szCs w:val="22"/>
        </w:rPr>
        <w:t xml:space="preserve">opracowała nową metodę wizualizacji, dzięki której można równolegle monitorować aktywność aż czterech </w:t>
      </w:r>
      <w:r w:rsidR="008458B6">
        <w:rPr>
          <w:rFonts w:ascii="Calibri" w:eastAsia="Calibri" w:hAnsi="Calibri" w:cs="Calibri"/>
          <w:sz w:val="22"/>
          <w:szCs w:val="22"/>
        </w:rPr>
        <w:t>aktywnych proteaz serynowych znajdujących się w neutrofilach</w:t>
      </w:r>
      <w:r w:rsidR="00467692" w:rsidRPr="00467692">
        <w:rPr>
          <w:rFonts w:ascii="Calibri" w:eastAsia="Calibri" w:hAnsi="Calibri" w:cs="Calibri"/>
          <w:sz w:val="22"/>
          <w:szCs w:val="22"/>
        </w:rPr>
        <w:t>.</w:t>
      </w:r>
      <w:r w:rsidR="00D17B8E">
        <w:rPr>
          <w:rFonts w:ascii="Calibri" w:eastAsia="Calibri" w:hAnsi="Calibri" w:cs="Calibri"/>
          <w:sz w:val="22"/>
          <w:szCs w:val="22"/>
        </w:rPr>
        <w:t xml:space="preserve"> Badaczka</w:t>
      </w:r>
      <w:r w:rsidR="00D43544">
        <w:rPr>
          <w:rFonts w:ascii="Calibri" w:eastAsia="Calibri" w:hAnsi="Calibri" w:cs="Calibri"/>
          <w:sz w:val="22"/>
          <w:szCs w:val="22"/>
        </w:rPr>
        <w:t xml:space="preserve"> w swoj</w:t>
      </w:r>
      <w:r w:rsidR="00D17B8E">
        <w:rPr>
          <w:rFonts w:ascii="Calibri" w:eastAsia="Calibri" w:hAnsi="Calibri" w:cs="Calibri"/>
          <w:sz w:val="22"/>
          <w:szCs w:val="22"/>
        </w:rPr>
        <w:t xml:space="preserve">ej pracy </w:t>
      </w:r>
      <w:r w:rsidR="008458B6">
        <w:rPr>
          <w:rFonts w:ascii="Calibri" w:eastAsia="Calibri" w:hAnsi="Calibri" w:cs="Calibri"/>
          <w:sz w:val="22"/>
          <w:szCs w:val="22"/>
        </w:rPr>
        <w:t>poszukuje metod do analizy</w:t>
      </w:r>
      <w:r w:rsidR="008458B6" w:rsidRPr="00603B85">
        <w:rPr>
          <w:rFonts w:ascii="Calibri" w:eastAsia="Calibri" w:hAnsi="Calibri" w:cs="Calibri"/>
          <w:sz w:val="22"/>
          <w:szCs w:val="22"/>
        </w:rPr>
        <w:t xml:space="preserve"> </w:t>
      </w:r>
      <w:r w:rsidR="00603B85" w:rsidRPr="00603B85">
        <w:rPr>
          <w:rFonts w:ascii="Calibri" w:eastAsia="Calibri" w:hAnsi="Calibri" w:cs="Calibri"/>
          <w:sz w:val="22"/>
          <w:szCs w:val="22"/>
        </w:rPr>
        <w:t>funkcj</w:t>
      </w:r>
      <w:r w:rsidR="008458B6">
        <w:rPr>
          <w:rFonts w:ascii="Calibri" w:eastAsia="Calibri" w:hAnsi="Calibri" w:cs="Calibri"/>
          <w:sz w:val="22"/>
          <w:szCs w:val="22"/>
        </w:rPr>
        <w:t>i</w:t>
      </w:r>
      <w:r w:rsidR="00603B85" w:rsidRPr="00603B85">
        <w:rPr>
          <w:rFonts w:ascii="Calibri" w:eastAsia="Calibri" w:hAnsi="Calibri" w:cs="Calibri"/>
          <w:sz w:val="22"/>
          <w:szCs w:val="22"/>
        </w:rPr>
        <w:t xml:space="preserve"> i znaczeni</w:t>
      </w:r>
      <w:r w:rsidR="00963E6C">
        <w:rPr>
          <w:rFonts w:ascii="Calibri" w:eastAsia="Calibri" w:hAnsi="Calibri" w:cs="Calibri"/>
          <w:sz w:val="22"/>
          <w:szCs w:val="22"/>
        </w:rPr>
        <w:t>a</w:t>
      </w:r>
      <w:r w:rsidR="00603B85" w:rsidRPr="00603B85">
        <w:rPr>
          <w:rFonts w:ascii="Calibri" w:eastAsia="Calibri" w:hAnsi="Calibri" w:cs="Calibri"/>
          <w:sz w:val="22"/>
          <w:szCs w:val="22"/>
        </w:rPr>
        <w:t xml:space="preserve"> </w:t>
      </w:r>
      <w:proofErr w:type="spellStart"/>
      <w:r w:rsidR="008458B6">
        <w:rPr>
          <w:rFonts w:ascii="Calibri" w:eastAsia="Calibri" w:hAnsi="Calibri" w:cs="Calibri"/>
          <w:sz w:val="22"/>
          <w:szCs w:val="22"/>
        </w:rPr>
        <w:t>granzymów</w:t>
      </w:r>
      <w:proofErr w:type="spellEnd"/>
      <w:r w:rsidR="008458B6">
        <w:rPr>
          <w:rFonts w:ascii="Calibri" w:eastAsia="Calibri" w:hAnsi="Calibri" w:cs="Calibri"/>
          <w:sz w:val="22"/>
          <w:szCs w:val="22"/>
        </w:rPr>
        <w:t>, głównie zlokalizowanych w niektórych komórkach krwi zwanych „naturalnymi zabójcami”</w:t>
      </w:r>
      <w:r w:rsidR="00603B85" w:rsidRPr="00603B85">
        <w:rPr>
          <w:rFonts w:ascii="Calibri" w:eastAsia="Calibri" w:hAnsi="Calibri" w:cs="Calibri"/>
          <w:sz w:val="22"/>
          <w:szCs w:val="22"/>
        </w:rPr>
        <w:t>.</w:t>
      </w:r>
      <w:r w:rsidR="00603B85">
        <w:rPr>
          <w:rFonts w:ascii="Calibri" w:eastAsia="Calibri" w:hAnsi="Calibri" w:cs="Calibri"/>
          <w:sz w:val="22"/>
          <w:szCs w:val="22"/>
        </w:rPr>
        <w:t xml:space="preserve"> </w:t>
      </w:r>
      <w:r w:rsidR="00B948DF">
        <w:rPr>
          <w:rFonts w:ascii="Calibri" w:eastAsia="Calibri" w:hAnsi="Calibri" w:cs="Calibri"/>
          <w:sz w:val="22"/>
          <w:szCs w:val="22"/>
        </w:rPr>
        <w:t xml:space="preserve">Jednak dotychczas, ze względu na brak odpowiednich narzędzi, dokładna lokalizacja formy aktywnej tych enzymów nie została poznana. </w:t>
      </w:r>
      <w:r w:rsidR="004B2274">
        <w:rPr>
          <w:rFonts w:ascii="Calibri" w:eastAsia="Calibri" w:hAnsi="Calibri" w:cs="Calibri"/>
          <w:sz w:val="22"/>
          <w:szCs w:val="22"/>
        </w:rPr>
        <w:t>Badania</w:t>
      </w:r>
      <w:r w:rsidR="00CE70EE">
        <w:rPr>
          <w:rFonts w:ascii="Calibri" w:eastAsia="Calibri" w:hAnsi="Calibri" w:cs="Calibri"/>
          <w:sz w:val="22"/>
          <w:szCs w:val="22"/>
        </w:rPr>
        <w:t xml:space="preserve"> prowadzone</w:t>
      </w:r>
      <w:r w:rsidR="004B2274">
        <w:rPr>
          <w:rFonts w:ascii="Calibri" w:eastAsia="Calibri" w:hAnsi="Calibri" w:cs="Calibri"/>
          <w:sz w:val="22"/>
          <w:szCs w:val="22"/>
        </w:rPr>
        <w:t xml:space="preserve"> nad tą konkretną grupą mogą realnie przysłużyć</w:t>
      </w:r>
      <w:r w:rsidR="007249D2">
        <w:rPr>
          <w:rFonts w:ascii="Calibri" w:eastAsia="Calibri" w:hAnsi="Calibri" w:cs="Calibri"/>
          <w:sz w:val="22"/>
          <w:szCs w:val="22"/>
        </w:rPr>
        <w:t xml:space="preserve"> się</w:t>
      </w:r>
      <w:r w:rsidR="004B2274">
        <w:rPr>
          <w:rFonts w:ascii="Calibri" w:eastAsia="Calibri" w:hAnsi="Calibri" w:cs="Calibri"/>
          <w:sz w:val="22"/>
          <w:szCs w:val="22"/>
        </w:rPr>
        <w:t xml:space="preserve"> do wcześniejszej diagnostyki chorób</w:t>
      </w:r>
      <w:r w:rsidR="007354B2">
        <w:rPr>
          <w:rFonts w:ascii="Calibri" w:eastAsia="Calibri" w:hAnsi="Calibri" w:cs="Calibri"/>
          <w:sz w:val="22"/>
          <w:szCs w:val="22"/>
        </w:rPr>
        <w:t xml:space="preserve"> nowotworowych</w:t>
      </w:r>
      <w:r w:rsidR="00B948DF">
        <w:rPr>
          <w:rFonts w:ascii="Calibri" w:eastAsia="Calibri" w:hAnsi="Calibri" w:cs="Calibri"/>
          <w:sz w:val="22"/>
          <w:szCs w:val="22"/>
        </w:rPr>
        <w:t>, poprzez monitorowanie ilości aktywnego enzymu w komórkach krwi</w:t>
      </w:r>
      <w:r w:rsidR="007354B2">
        <w:rPr>
          <w:rFonts w:ascii="Calibri" w:eastAsia="Calibri" w:hAnsi="Calibri" w:cs="Calibri"/>
          <w:sz w:val="22"/>
          <w:szCs w:val="22"/>
        </w:rPr>
        <w:t>.</w:t>
      </w:r>
    </w:p>
    <w:p w14:paraId="32F194CC" w14:textId="77777777" w:rsidR="00F26F9B" w:rsidRDefault="00F26F9B">
      <w:pPr>
        <w:jc w:val="both"/>
        <w:rPr>
          <w:rFonts w:ascii="Calibri" w:eastAsia="Calibri" w:hAnsi="Calibri" w:cs="Calibri"/>
          <w:sz w:val="22"/>
          <w:szCs w:val="22"/>
        </w:rPr>
      </w:pPr>
    </w:p>
    <w:p w14:paraId="7958C92F" w14:textId="4EEE9C5E" w:rsidR="00E735BC" w:rsidRPr="00E735BC" w:rsidRDefault="00E735BC">
      <w:pPr>
        <w:jc w:val="both"/>
        <w:rPr>
          <w:rFonts w:ascii="Calibri" w:eastAsia="Calibri" w:hAnsi="Calibri" w:cs="Calibri"/>
          <w:b/>
          <w:bCs/>
          <w:iCs/>
          <w:sz w:val="22"/>
          <w:szCs w:val="22"/>
        </w:rPr>
      </w:pPr>
      <w:r w:rsidRPr="00E735BC">
        <w:rPr>
          <w:rFonts w:ascii="Calibri" w:eastAsia="Calibri" w:hAnsi="Calibri" w:cs="Calibri"/>
          <w:b/>
          <w:bCs/>
          <w:iCs/>
          <w:sz w:val="22"/>
          <w:szCs w:val="22"/>
        </w:rPr>
        <w:t>Badania zwiększające szansę na szybszą diagnostykę</w:t>
      </w:r>
    </w:p>
    <w:p w14:paraId="65BABDBD" w14:textId="3DAB9121" w:rsidR="00956EC5" w:rsidRDefault="00A34065" w:rsidP="00A34065">
      <w:pPr>
        <w:jc w:val="both"/>
        <w:rPr>
          <w:rFonts w:ascii="Calibri" w:eastAsia="Calibri" w:hAnsi="Calibri" w:cs="Calibri"/>
          <w:iCs/>
          <w:sz w:val="22"/>
          <w:szCs w:val="22"/>
        </w:rPr>
      </w:pPr>
      <w:r w:rsidRPr="00A34065">
        <w:rPr>
          <w:rFonts w:ascii="Calibri" w:eastAsia="Calibri" w:hAnsi="Calibri" w:cs="Calibri"/>
          <w:iCs/>
          <w:sz w:val="22"/>
          <w:szCs w:val="22"/>
        </w:rPr>
        <w:t xml:space="preserve">Obecnie wiele funkcji </w:t>
      </w:r>
      <w:r w:rsidR="00B948DF">
        <w:rPr>
          <w:rFonts w:ascii="Calibri" w:eastAsia="Calibri" w:hAnsi="Calibri" w:cs="Calibri"/>
          <w:iCs/>
          <w:sz w:val="22"/>
          <w:szCs w:val="22"/>
        </w:rPr>
        <w:t>badanych przez dr Kasp</w:t>
      </w:r>
      <w:r w:rsidR="0062511C">
        <w:rPr>
          <w:rFonts w:ascii="Calibri" w:eastAsia="Calibri" w:hAnsi="Calibri" w:cs="Calibri"/>
          <w:iCs/>
          <w:sz w:val="22"/>
          <w:szCs w:val="22"/>
        </w:rPr>
        <w:t>e</w:t>
      </w:r>
      <w:r w:rsidR="00B948DF">
        <w:rPr>
          <w:rFonts w:ascii="Calibri" w:eastAsia="Calibri" w:hAnsi="Calibri" w:cs="Calibri"/>
          <w:iCs/>
          <w:sz w:val="22"/>
          <w:szCs w:val="22"/>
        </w:rPr>
        <w:t>rkiewicz-Wasilewską enzymów pozostaje niewyjaśnionych</w:t>
      </w:r>
      <w:r w:rsidRPr="00A34065">
        <w:rPr>
          <w:rFonts w:ascii="Calibri" w:eastAsia="Calibri" w:hAnsi="Calibri" w:cs="Calibri"/>
          <w:iCs/>
          <w:sz w:val="22"/>
          <w:szCs w:val="22"/>
        </w:rPr>
        <w:t>, co daje pole do przeprowadzania wnikliwych analiz.</w:t>
      </w:r>
      <w:r>
        <w:rPr>
          <w:rFonts w:ascii="Calibri" w:eastAsia="Calibri" w:hAnsi="Calibri" w:cs="Calibri"/>
          <w:iCs/>
          <w:sz w:val="22"/>
          <w:szCs w:val="22"/>
        </w:rPr>
        <w:t xml:space="preserve"> </w:t>
      </w:r>
      <w:r w:rsidR="00963E6C">
        <w:rPr>
          <w:rFonts w:ascii="Calibri" w:eastAsia="Calibri" w:hAnsi="Calibri" w:cs="Calibri"/>
          <w:iCs/>
          <w:sz w:val="22"/>
          <w:szCs w:val="22"/>
        </w:rPr>
        <w:t>W</w:t>
      </w:r>
      <w:r w:rsidR="00A10A76">
        <w:rPr>
          <w:rFonts w:ascii="Calibri" w:eastAsia="Calibri" w:hAnsi="Calibri" w:cs="Calibri"/>
          <w:iCs/>
          <w:sz w:val="22"/>
          <w:szCs w:val="22"/>
        </w:rPr>
        <w:t xml:space="preserve"> zdrowym organizmie</w:t>
      </w:r>
      <w:r w:rsidR="003F2BE3">
        <w:rPr>
          <w:rFonts w:ascii="Calibri" w:eastAsia="Calibri" w:hAnsi="Calibri" w:cs="Calibri"/>
          <w:iCs/>
          <w:sz w:val="22"/>
          <w:szCs w:val="22"/>
        </w:rPr>
        <w:t>,</w:t>
      </w:r>
      <w:r w:rsidR="00A10A76">
        <w:rPr>
          <w:rFonts w:ascii="Calibri" w:eastAsia="Calibri" w:hAnsi="Calibri" w:cs="Calibri"/>
          <w:iCs/>
          <w:sz w:val="22"/>
          <w:szCs w:val="22"/>
        </w:rPr>
        <w:t xml:space="preserve"> a</w:t>
      </w:r>
      <w:r w:rsidR="00D24FC5" w:rsidRPr="00D24FC5">
        <w:rPr>
          <w:rFonts w:ascii="Calibri" w:eastAsia="Calibri" w:hAnsi="Calibri" w:cs="Calibri"/>
          <w:iCs/>
          <w:sz w:val="22"/>
          <w:szCs w:val="22"/>
        </w:rPr>
        <w:t xml:space="preserve">ktywność tych enzymów jest kontrolowana przez </w:t>
      </w:r>
      <w:r w:rsidR="00A10A76">
        <w:rPr>
          <w:rFonts w:ascii="Calibri" w:eastAsia="Calibri" w:hAnsi="Calibri" w:cs="Calibri"/>
          <w:iCs/>
          <w:sz w:val="22"/>
          <w:szCs w:val="22"/>
        </w:rPr>
        <w:t>„wewnętrznych strażników”</w:t>
      </w:r>
      <w:r w:rsidR="0062511C">
        <w:rPr>
          <w:rFonts w:ascii="Calibri" w:eastAsia="Calibri" w:hAnsi="Calibri" w:cs="Calibri"/>
          <w:iCs/>
          <w:sz w:val="22"/>
          <w:szCs w:val="22"/>
        </w:rPr>
        <w:t>,</w:t>
      </w:r>
      <w:r w:rsidR="00A10A76">
        <w:rPr>
          <w:rFonts w:ascii="Calibri" w:eastAsia="Calibri" w:hAnsi="Calibri" w:cs="Calibri"/>
          <w:iCs/>
          <w:sz w:val="22"/>
          <w:szCs w:val="22"/>
        </w:rPr>
        <w:t xml:space="preserve"> tzw. </w:t>
      </w:r>
      <w:r w:rsidR="00D24FC5" w:rsidRPr="00D24FC5">
        <w:rPr>
          <w:rFonts w:ascii="Calibri" w:eastAsia="Calibri" w:hAnsi="Calibri" w:cs="Calibri"/>
          <w:iCs/>
          <w:sz w:val="22"/>
          <w:szCs w:val="22"/>
        </w:rPr>
        <w:t>endogenne inhibitory</w:t>
      </w:r>
      <w:r w:rsidR="00D8416C">
        <w:rPr>
          <w:rFonts w:ascii="Calibri" w:eastAsia="Calibri" w:hAnsi="Calibri" w:cs="Calibri"/>
          <w:iCs/>
          <w:sz w:val="22"/>
          <w:szCs w:val="22"/>
        </w:rPr>
        <w:t xml:space="preserve">, czyli </w:t>
      </w:r>
      <w:r w:rsidR="00D8416C" w:rsidRPr="00D8416C">
        <w:rPr>
          <w:rFonts w:ascii="Calibri" w:eastAsia="Calibri" w:hAnsi="Calibri" w:cs="Calibri"/>
          <w:iCs/>
          <w:sz w:val="22"/>
          <w:szCs w:val="22"/>
        </w:rPr>
        <w:t>substancje hamujące aktywność enzymatyczną</w:t>
      </w:r>
      <w:r w:rsidR="00A10A76">
        <w:rPr>
          <w:rFonts w:ascii="Calibri" w:eastAsia="Calibri" w:hAnsi="Calibri" w:cs="Calibri"/>
          <w:iCs/>
          <w:sz w:val="22"/>
          <w:szCs w:val="22"/>
        </w:rPr>
        <w:t>.</w:t>
      </w:r>
      <w:r w:rsidR="00D24FC5" w:rsidRPr="00D24FC5">
        <w:rPr>
          <w:rFonts w:ascii="Calibri" w:eastAsia="Calibri" w:hAnsi="Calibri" w:cs="Calibri"/>
          <w:iCs/>
          <w:sz w:val="22"/>
          <w:szCs w:val="22"/>
        </w:rPr>
        <w:t xml:space="preserve"> </w:t>
      </w:r>
      <w:r w:rsidR="00A10A76">
        <w:rPr>
          <w:rFonts w:ascii="Calibri" w:eastAsia="Calibri" w:hAnsi="Calibri" w:cs="Calibri"/>
          <w:iCs/>
          <w:sz w:val="22"/>
          <w:szCs w:val="22"/>
        </w:rPr>
        <w:t>J</w:t>
      </w:r>
      <w:r w:rsidR="00A10A76" w:rsidRPr="00D24FC5">
        <w:rPr>
          <w:rFonts w:ascii="Calibri" w:eastAsia="Calibri" w:hAnsi="Calibri" w:cs="Calibri"/>
          <w:iCs/>
          <w:sz w:val="22"/>
          <w:szCs w:val="22"/>
        </w:rPr>
        <w:t xml:space="preserve">ednak </w:t>
      </w:r>
      <w:r w:rsidR="00D24FC5" w:rsidRPr="00D24FC5">
        <w:rPr>
          <w:rFonts w:ascii="Calibri" w:eastAsia="Calibri" w:hAnsi="Calibri" w:cs="Calibri"/>
          <w:iCs/>
          <w:sz w:val="22"/>
          <w:szCs w:val="22"/>
        </w:rPr>
        <w:t xml:space="preserve">czasami dochodzi do zaburzenia </w:t>
      </w:r>
      <w:r w:rsidR="00A10A76">
        <w:rPr>
          <w:rFonts w:ascii="Calibri" w:eastAsia="Calibri" w:hAnsi="Calibri" w:cs="Calibri"/>
          <w:iCs/>
          <w:sz w:val="22"/>
          <w:szCs w:val="22"/>
        </w:rPr>
        <w:t>równowagi między proteazami a ich inhibitorami</w:t>
      </w:r>
      <w:r w:rsidR="00D24FC5" w:rsidRPr="00D24FC5">
        <w:rPr>
          <w:rFonts w:ascii="Calibri" w:eastAsia="Calibri" w:hAnsi="Calibri" w:cs="Calibri"/>
          <w:iCs/>
          <w:sz w:val="22"/>
          <w:szCs w:val="22"/>
        </w:rPr>
        <w:t xml:space="preserve"> i wtedy enzymy wymykają się spod kontroli. Jest to jeden z czynników wielu chorób</w:t>
      </w:r>
      <w:r w:rsidR="00CE70EE">
        <w:rPr>
          <w:rFonts w:ascii="Calibri" w:eastAsia="Calibri" w:hAnsi="Calibri" w:cs="Calibri"/>
          <w:iCs/>
          <w:sz w:val="22"/>
          <w:szCs w:val="22"/>
        </w:rPr>
        <w:t xml:space="preserve"> cywilizacyjnych</w:t>
      </w:r>
      <w:r w:rsidR="00963E6C">
        <w:rPr>
          <w:rFonts w:ascii="Calibri" w:eastAsia="Calibri" w:hAnsi="Calibri" w:cs="Calibri"/>
          <w:iCs/>
          <w:sz w:val="22"/>
          <w:szCs w:val="22"/>
        </w:rPr>
        <w:t xml:space="preserve">, </w:t>
      </w:r>
      <w:r w:rsidR="00D24FC5" w:rsidRPr="00D24FC5">
        <w:rPr>
          <w:rFonts w:ascii="Calibri" w:eastAsia="Calibri" w:hAnsi="Calibri" w:cs="Calibri"/>
          <w:iCs/>
          <w:sz w:val="22"/>
          <w:szCs w:val="22"/>
        </w:rPr>
        <w:t>m.in. nowotworów</w:t>
      </w:r>
      <w:r w:rsidR="00A10A76">
        <w:rPr>
          <w:rFonts w:ascii="Calibri" w:eastAsia="Calibri" w:hAnsi="Calibri" w:cs="Calibri"/>
          <w:iCs/>
          <w:sz w:val="22"/>
          <w:szCs w:val="22"/>
        </w:rPr>
        <w:t>, osteoporozy</w:t>
      </w:r>
      <w:r w:rsidR="00D24FC5" w:rsidRPr="00D24FC5">
        <w:rPr>
          <w:rFonts w:ascii="Calibri" w:eastAsia="Calibri" w:hAnsi="Calibri" w:cs="Calibri"/>
          <w:iCs/>
          <w:sz w:val="22"/>
          <w:szCs w:val="22"/>
        </w:rPr>
        <w:t xml:space="preserve"> i </w:t>
      </w:r>
      <w:proofErr w:type="spellStart"/>
      <w:r w:rsidR="00D24FC5" w:rsidRPr="00D24FC5">
        <w:rPr>
          <w:rFonts w:ascii="Calibri" w:eastAsia="Calibri" w:hAnsi="Calibri" w:cs="Calibri"/>
          <w:iCs/>
          <w:sz w:val="22"/>
          <w:szCs w:val="22"/>
        </w:rPr>
        <w:t>neutropenii</w:t>
      </w:r>
      <w:proofErr w:type="spellEnd"/>
      <w:r w:rsidR="00D24FC5" w:rsidRPr="00D24FC5">
        <w:rPr>
          <w:rFonts w:ascii="Calibri" w:eastAsia="Calibri" w:hAnsi="Calibri" w:cs="Calibri"/>
          <w:iCs/>
          <w:sz w:val="22"/>
          <w:szCs w:val="22"/>
        </w:rPr>
        <w:t xml:space="preserve">. </w:t>
      </w:r>
    </w:p>
    <w:p w14:paraId="56B2F670" w14:textId="77777777" w:rsidR="00956EC5" w:rsidRDefault="00956EC5" w:rsidP="00A34065">
      <w:pPr>
        <w:jc w:val="both"/>
        <w:rPr>
          <w:rFonts w:ascii="Calibri" w:eastAsia="Calibri" w:hAnsi="Calibri" w:cs="Calibri"/>
          <w:iCs/>
          <w:sz w:val="22"/>
          <w:szCs w:val="22"/>
        </w:rPr>
      </w:pPr>
    </w:p>
    <w:p w14:paraId="5609163B" w14:textId="79EB663E" w:rsidR="00137F13" w:rsidRPr="00A34065" w:rsidRDefault="00D24FC5" w:rsidP="00A34065">
      <w:pPr>
        <w:jc w:val="both"/>
        <w:rPr>
          <w:rFonts w:ascii="Calibri" w:eastAsia="Calibri" w:hAnsi="Calibri" w:cs="Calibri"/>
          <w:iCs/>
          <w:sz w:val="22"/>
          <w:szCs w:val="22"/>
        </w:rPr>
      </w:pPr>
      <w:r w:rsidRPr="00D24FC5">
        <w:rPr>
          <w:rFonts w:ascii="Calibri" w:eastAsia="Calibri" w:hAnsi="Calibri" w:cs="Calibri"/>
          <w:iCs/>
          <w:sz w:val="22"/>
          <w:szCs w:val="22"/>
        </w:rPr>
        <w:t xml:space="preserve">W swoich badaniach dr Kasperkiewicz-Wasilewska chce pogłębić wiedzę na temat lokalizacji i funkcji </w:t>
      </w:r>
      <w:r w:rsidR="005C1232">
        <w:rPr>
          <w:rFonts w:ascii="Calibri" w:eastAsia="Calibri" w:hAnsi="Calibri" w:cs="Calibri"/>
          <w:iCs/>
          <w:sz w:val="22"/>
          <w:szCs w:val="22"/>
        </w:rPr>
        <w:t xml:space="preserve">proteaz serynowych z grupy </w:t>
      </w:r>
      <w:proofErr w:type="spellStart"/>
      <w:r w:rsidRPr="00D24FC5">
        <w:rPr>
          <w:rFonts w:ascii="Calibri" w:eastAsia="Calibri" w:hAnsi="Calibri" w:cs="Calibri"/>
          <w:iCs/>
          <w:sz w:val="22"/>
          <w:szCs w:val="22"/>
        </w:rPr>
        <w:t>HeSP</w:t>
      </w:r>
      <w:r w:rsidR="00DA4E30">
        <w:rPr>
          <w:rFonts w:ascii="Calibri" w:eastAsia="Calibri" w:hAnsi="Calibri" w:cs="Calibri"/>
          <w:iCs/>
          <w:sz w:val="22"/>
          <w:szCs w:val="22"/>
        </w:rPr>
        <w:t>’</w:t>
      </w:r>
      <w:r w:rsidRPr="00D24FC5">
        <w:rPr>
          <w:rFonts w:ascii="Calibri" w:eastAsia="Calibri" w:hAnsi="Calibri" w:cs="Calibri"/>
          <w:iCs/>
          <w:sz w:val="22"/>
          <w:szCs w:val="22"/>
        </w:rPr>
        <w:t>s</w:t>
      </w:r>
      <w:proofErr w:type="spellEnd"/>
      <w:r w:rsidRPr="00D24FC5">
        <w:rPr>
          <w:rFonts w:ascii="Calibri" w:eastAsia="Calibri" w:hAnsi="Calibri" w:cs="Calibri"/>
          <w:iCs/>
          <w:sz w:val="22"/>
          <w:szCs w:val="22"/>
        </w:rPr>
        <w:t xml:space="preserve"> w komórkach</w:t>
      </w:r>
      <w:r w:rsidR="005C1232">
        <w:rPr>
          <w:rFonts w:ascii="Calibri" w:eastAsia="Calibri" w:hAnsi="Calibri" w:cs="Calibri"/>
          <w:iCs/>
          <w:sz w:val="22"/>
          <w:szCs w:val="22"/>
        </w:rPr>
        <w:t xml:space="preserve"> krwi</w:t>
      </w:r>
      <w:r w:rsidRPr="00D24FC5">
        <w:rPr>
          <w:rFonts w:ascii="Calibri" w:eastAsia="Calibri" w:hAnsi="Calibri" w:cs="Calibri"/>
          <w:iCs/>
          <w:sz w:val="22"/>
          <w:szCs w:val="22"/>
        </w:rPr>
        <w:t xml:space="preserve"> oraz mechanizmu ich działania w stanach fizjologicznych, jak i patofizjologicznych, aby wskazać różnice. </w:t>
      </w:r>
      <w:r w:rsidR="00137F13" w:rsidRPr="00777D28">
        <w:rPr>
          <w:rFonts w:ascii="Calibri" w:eastAsia="MS Mincho" w:hAnsi="Calibri" w:cs="Helv"/>
          <w:color w:val="000000"/>
          <w:sz w:val="22"/>
          <w:szCs w:val="22"/>
        </w:rPr>
        <w:t xml:space="preserve">Ma to bardzo duże znaczenie w precyzyjnej i wczesnej diagnozie </w:t>
      </w:r>
      <w:r w:rsidR="00A10A76">
        <w:rPr>
          <w:rFonts w:ascii="Calibri" w:eastAsia="MS Mincho" w:hAnsi="Calibri" w:cs="Helv"/>
          <w:color w:val="000000"/>
          <w:sz w:val="22"/>
          <w:szCs w:val="22"/>
        </w:rPr>
        <w:t xml:space="preserve">aktywności proteaz w </w:t>
      </w:r>
      <w:r w:rsidR="00E07413">
        <w:rPr>
          <w:rFonts w:ascii="Calibri" w:eastAsia="MS Mincho" w:hAnsi="Calibri" w:cs="Helv"/>
          <w:color w:val="000000"/>
          <w:sz w:val="22"/>
          <w:szCs w:val="22"/>
        </w:rPr>
        <w:t>nieprawidłowych komór</w:t>
      </w:r>
      <w:r w:rsidR="00A10A76">
        <w:rPr>
          <w:rFonts w:ascii="Calibri" w:eastAsia="MS Mincho" w:hAnsi="Calibri" w:cs="Helv"/>
          <w:color w:val="000000"/>
          <w:sz w:val="22"/>
          <w:szCs w:val="22"/>
        </w:rPr>
        <w:t>kach</w:t>
      </w:r>
      <w:r w:rsidR="00E07413">
        <w:rPr>
          <w:rFonts w:ascii="Calibri" w:eastAsia="MS Mincho" w:hAnsi="Calibri" w:cs="Helv"/>
          <w:color w:val="000000"/>
          <w:sz w:val="22"/>
          <w:szCs w:val="22"/>
        </w:rPr>
        <w:t xml:space="preserve"> nowotworowych</w:t>
      </w:r>
      <w:r w:rsidR="00137F13" w:rsidRPr="00777D28">
        <w:rPr>
          <w:rFonts w:ascii="Calibri" w:eastAsia="MS Mincho" w:hAnsi="Calibri" w:cs="Helv"/>
          <w:color w:val="000000"/>
          <w:sz w:val="22"/>
          <w:szCs w:val="22"/>
        </w:rPr>
        <w:t xml:space="preserve"> i pozw</w:t>
      </w:r>
      <w:r w:rsidR="00963E6C">
        <w:rPr>
          <w:rFonts w:ascii="Calibri" w:eastAsia="MS Mincho" w:hAnsi="Calibri" w:cs="Helv"/>
          <w:color w:val="000000"/>
          <w:sz w:val="22"/>
          <w:szCs w:val="22"/>
        </w:rPr>
        <w:t>ala</w:t>
      </w:r>
      <w:r w:rsidR="005C1232">
        <w:rPr>
          <w:rFonts w:ascii="Calibri" w:eastAsia="MS Mincho" w:hAnsi="Calibri" w:cs="Helv"/>
          <w:color w:val="000000"/>
          <w:sz w:val="22"/>
          <w:szCs w:val="22"/>
        </w:rPr>
        <w:t xml:space="preserve"> </w:t>
      </w:r>
      <w:r w:rsidR="00137F13" w:rsidRPr="00777D28">
        <w:rPr>
          <w:rFonts w:ascii="Calibri" w:eastAsia="MS Mincho" w:hAnsi="Calibri" w:cs="Helv"/>
          <w:color w:val="000000"/>
          <w:sz w:val="22"/>
          <w:szCs w:val="22"/>
        </w:rPr>
        <w:t>na wykrycie nawet niewielkich odchyleń od normy, a co z tym związane, szybsze rozpoczęcie leczenia.</w:t>
      </w:r>
      <w:r w:rsidR="00A34065">
        <w:rPr>
          <w:rFonts w:ascii="Calibri" w:eastAsia="MS Mincho" w:hAnsi="Calibri" w:cs="Helv"/>
          <w:color w:val="000000"/>
          <w:sz w:val="22"/>
          <w:szCs w:val="22"/>
        </w:rPr>
        <w:t xml:space="preserve"> A w</w:t>
      </w:r>
      <w:r w:rsidR="00137F13" w:rsidRPr="00777D28">
        <w:rPr>
          <w:rFonts w:ascii="Calibri" w:eastAsia="MS Mincho" w:hAnsi="Calibri" w:cs="Helv"/>
          <w:color w:val="000000"/>
          <w:sz w:val="22"/>
          <w:szCs w:val="22"/>
        </w:rPr>
        <w:t xml:space="preserve"> przypadku nowotworu najważniejszą rzeczą jest czas.</w:t>
      </w:r>
    </w:p>
    <w:p w14:paraId="0173FF9C" w14:textId="77777777" w:rsidR="00137F13" w:rsidRPr="00D24FC5" w:rsidRDefault="00137F13">
      <w:pPr>
        <w:jc w:val="both"/>
        <w:rPr>
          <w:rFonts w:ascii="Calibri" w:eastAsia="Calibri" w:hAnsi="Calibri" w:cs="Calibri"/>
          <w:iCs/>
          <w:sz w:val="22"/>
          <w:szCs w:val="22"/>
        </w:rPr>
      </w:pPr>
    </w:p>
    <w:p w14:paraId="721BBE58" w14:textId="70588D05" w:rsidR="0045437D" w:rsidRPr="0045437D" w:rsidRDefault="00FB4D4D">
      <w:pPr>
        <w:widowControl w:val="0"/>
        <w:ind w:right="82"/>
        <w:jc w:val="both"/>
        <w:rPr>
          <w:rFonts w:ascii="Calibri" w:eastAsia="Calibri" w:hAnsi="Calibri" w:cs="Calibri"/>
          <w:b/>
          <w:bCs/>
          <w:iCs/>
          <w:sz w:val="22"/>
          <w:szCs w:val="22"/>
        </w:rPr>
      </w:pPr>
      <w:r>
        <w:rPr>
          <w:rFonts w:ascii="Calibri" w:eastAsia="Calibri" w:hAnsi="Calibri" w:cs="Calibri"/>
          <w:b/>
          <w:bCs/>
          <w:iCs/>
          <w:sz w:val="22"/>
          <w:szCs w:val="22"/>
        </w:rPr>
        <w:lastRenderedPageBreak/>
        <w:t>Jedna z sz</w:t>
      </w:r>
      <w:r w:rsidR="000D1005">
        <w:rPr>
          <w:rFonts w:ascii="Calibri" w:eastAsia="Calibri" w:hAnsi="Calibri" w:cs="Calibri"/>
          <w:b/>
          <w:bCs/>
          <w:iCs/>
          <w:sz w:val="22"/>
          <w:szCs w:val="22"/>
        </w:rPr>
        <w:t>eściu</w:t>
      </w:r>
      <w:r>
        <w:rPr>
          <w:rFonts w:ascii="Calibri" w:eastAsia="Calibri" w:hAnsi="Calibri" w:cs="Calibri"/>
          <w:b/>
          <w:bCs/>
          <w:iCs/>
          <w:sz w:val="22"/>
          <w:szCs w:val="22"/>
        </w:rPr>
        <w:t xml:space="preserve"> wybitnych badaczek</w:t>
      </w:r>
      <w:r w:rsidR="00A11488">
        <w:rPr>
          <w:rFonts w:ascii="Calibri" w:eastAsia="Calibri" w:hAnsi="Calibri" w:cs="Calibri"/>
          <w:b/>
          <w:bCs/>
          <w:iCs/>
          <w:sz w:val="22"/>
          <w:szCs w:val="22"/>
        </w:rPr>
        <w:t xml:space="preserve"> nagrodzonych w 18. edycji programu </w:t>
      </w:r>
      <w:r w:rsidR="00A11488" w:rsidRPr="001C3B8F">
        <w:rPr>
          <w:rFonts w:ascii="Calibri" w:eastAsia="Calibri" w:hAnsi="Calibri" w:cs="Calibri"/>
          <w:b/>
          <w:bCs/>
          <w:iCs/>
          <w:sz w:val="22"/>
          <w:szCs w:val="22"/>
        </w:rPr>
        <w:t>L’Oréal-UNESCO Dla Kobiet i Nauki</w:t>
      </w:r>
    </w:p>
    <w:p w14:paraId="20CF2D3C" w14:textId="0A236EEA" w:rsidR="007C3154" w:rsidRDefault="00445D6D" w:rsidP="007C3154">
      <w:pPr>
        <w:widowControl w:val="0"/>
        <w:ind w:right="82"/>
        <w:jc w:val="both"/>
        <w:rPr>
          <w:rFonts w:ascii="Calibri" w:eastAsia="Calibri" w:hAnsi="Calibri" w:cs="Calibri"/>
          <w:iCs/>
          <w:sz w:val="22"/>
          <w:szCs w:val="22"/>
        </w:rPr>
      </w:pPr>
      <w:r w:rsidRPr="00445D6D">
        <w:rPr>
          <w:rFonts w:ascii="Calibri" w:eastAsia="Calibri" w:hAnsi="Calibri" w:cs="Calibri"/>
          <w:iCs/>
          <w:sz w:val="22"/>
          <w:szCs w:val="22"/>
        </w:rPr>
        <w:t>Dr Paulina Kasperkiewicz-Wasilewska znalazła się w gronie sześciu wybitnych badaczek</w:t>
      </w:r>
      <w:r w:rsidR="007C3154">
        <w:rPr>
          <w:rFonts w:ascii="Calibri" w:eastAsia="Calibri" w:hAnsi="Calibri" w:cs="Calibri"/>
          <w:iCs/>
          <w:sz w:val="22"/>
          <w:szCs w:val="22"/>
        </w:rPr>
        <w:t xml:space="preserve">, których </w:t>
      </w:r>
      <w:r w:rsidR="009C2179">
        <w:rPr>
          <w:rFonts w:ascii="Calibri" w:eastAsia="Calibri" w:hAnsi="Calibri" w:cs="Calibri"/>
          <w:iCs/>
          <w:sz w:val="22"/>
          <w:szCs w:val="22"/>
        </w:rPr>
        <w:t>projekty</w:t>
      </w:r>
      <w:r w:rsidR="007C3154">
        <w:rPr>
          <w:rFonts w:ascii="Calibri" w:eastAsia="Calibri" w:hAnsi="Calibri" w:cs="Calibri"/>
          <w:iCs/>
          <w:sz w:val="22"/>
          <w:szCs w:val="22"/>
        </w:rPr>
        <w:t xml:space="preserve"> zostały </w:t>
      </w:r>
      <w:r w:rsidR="007C3154" w:rsidRPr="007C3154">
        <w:rPr>
          <w:rFonts w:ascii="Calibri" w:eastAsia="Calibri" w:hAnsi="Calibri" w:cs="Calibri"/>
          <w:iCs/>
          <w:sz w:val="22"/>
          <w:szCs w:val="22"/>
        </w:rPr>
        <w:t>docenione</w:t>
      </w:r>
      <w:r w:rsidR="009C2179">
        <w:rPr>
          <w:rFonts w:ascii="Calibri" w:eastAsia="Calibri" w:hAnsi="Calibri" w:cs="Calibri"/>
          <w:iCs/>
          <w:sz w:val="22"/>
          <w:szCs w:val="22"/>
        </w:rPr>
        <w:t xml:space="preserve"> </w:t>
      </w:r>
      <w:r w:rsidR="007C3154" w:rsidRPr="007C3154">
        <w:rPr>
          <w:rFonts w:ascii="Calibri" w:eastAsia="Calibri" w:hAnsi="Calibri" w:cs="Calibri"/>
          <w:iCs/>
          <w:sz w:val="22"/>
          <w:szCs w:val="22"/>
        </w:rPr>
        <w:t xml:space="preserve">przez Jury programu </w:t>
      </w:r>
      <w:r w:rsidR="009C2179" w:rsidRPr="009C2179">
        <w:rPr>
          <w:rFonts w:ascii="Calibri" w:eastAsia="Calibri" w:hAnsi="Calibri" w:cs="Calibri"/>
          <w:iCs/>
          <w:sz w:val="22"/>
          <w:szCs w:val="22"/>
        </w:rPr>
        <w:t>L’Oréal-UNESCO Dla Kobiet i Nauki</w:t>
      </w:r>
      <w:r w:rsidR="007C3154">
        <w:rPr>
          <w:rFonts w:ascii="Calibri" w:eastAsia="Calibri" w:hAnsi="Calibri" w:cs="Calibri"/>
          <w:iCs/>
          <w:sz w:val="22"/>
          <w:szCs w:val="22"/>
        </w:rPr>
        <w:t xml:space="preserve">. </w:t>
      </w:r>
      <w:r w:rsidR="006F00CA" w:rsidRPr="006F00CA">
        <w:rPr>
          <w:rFonts w:ascii="Calibri" w:eastAsia="Calibri" w:hAnsi="Calibri" w:cs="Calibri"/>
          <w:iCs/>
          <w:sz w:val="22"/>
          <w:szCs w:val="22"/>
        </w:rPr>
        <w:t>Wyróżniono ją za prowadzenie zaawansowanych badań w zakresie nauk o życiu</w:t>
      </w:r>
      <w:r w:rsidR="006F00CA">
        <w:rPr>
          <w:rFonts w:ascii="Calibri" w:eastAsia="Calibri" w:hAnsi="Calibri" w:cs="Calibri"/>
          <w:iCs/>
          <w:sz w:val="22"/>
          <w:szCs w:val="22"/>
        </w:rPr>
        <w:t xml:space="preserve">. </w:t>
      </w:r>
      <w:r w:rsidR="007C3154">
        <w:rPr>
          <w:rFonts w:ascii="Calibri" w:eastAsia="Calibri" w:hAnsi="Calibri" w:cs="Calibri"/>
          <w:iCs/>
          <w:sz w:val="22"/>
          <w:szCs w:val="22"/>
        </w:rPr>
        <w:t>W</w:t>
      </w:r>
      <w:r w:rsidR="007C3154" w:rsidRPr="007C3154">
        <w:rPr>
          <w:rFonts w:ascii="Calibri" w:eastAsia="Calibri" w:hAnsi="Calibri" w:cs="Calibri"/>
          <w:iCs/>
          <w:sz w:val="22"/>
          <w:szCs w:val="22"/>
        </w:rPr>
        <w:t xml:space="preserve"> listopadzie 2018 roku badaczka</w:t>
      </w:r>
      <w:r w:rsidR="009C2179">
        <w:rPr>
          <w:rFonts w:ascii="Calibri" w:eastAsia="Calibri" w:hAnsi="Calibri" w:cs="Calibri"/>
          <w:iCs/>
          <w:sz w:val="22"/>
          <w:szCs w:val="22"/>
        </w:rPr>
        <w:t xml:space="preserve"> za swoje osiągnięcia</w:t>
      </w:r>
      <w:r w:rsidR="007C3154" w:rsidRPr="007C3154">
        <w:rPr>
          <w:rFonts w:ascii="Calibri" w:eastAsia="Calibri" w:hAnsi="Calibri" w:cs="Calibri"/>
          <w:iCs/>
          <w:sz w:val="22"/>
          <w:szCs w:val="22"/>
        </w:rPr>
        <w:t xml:space="preserve"> otrzymała stypendium w kategorii </w:t>
      </w:r>
      <w:proofErr w:type="spellStart"/>
      <w:r w:rsidR="007C3154" w:rsidRPr="007C3154">
        <w:rPr>
          <w:rFonts w:ascii="Calibri" w:eastAsia="Calibri" w:hAnsi="Calibri" w:cs="Calibri"/>
          <w:iCs/>
          <w:sz w:val="22"/>
          <w:szCs w:val="22"/>
        </w:rPr>
        <w:t>habilitanckiej</w:t>
      </w:r>
      <w:proofErr w:type="spellEnd"/>
      <w:r w:rsidR="007C3154" w:rsidRPr="007C3154">
        <w:rPr>
          <w:rFonts w:ascii="Calibri" w:eastAsia="Calibri" w:hAnsi="Calibri" w:cs="Calibri"/>
          <w:iCs/>
          <w:sz w:val="22"/>
          <w:szCs w:val="22"/>
        </w:rPr>
        <w:t xml:space="preserve"> w wysokości 35 000 zł. </w:t>
      </w:r>
    </w:p>
    <w:p w14:paraId="15303D43" w14:textId="76AAED68" w:rsidR="00211F00" w:rsidRDefault="00211F00">
      <w:pPr>
        <w:widowControl w:val="0"/>
        <w:ind w:right="82"/>
        <w:jc w:val="both"/>
        <w:rPr>
          <w:rFonts w:ascii="Calibri" w:eastAsia="Calibri" w:hAnsi="Calibri" w:cs="Calibri"/>
          <w:iCs/>
          <w:sz w:val="22"/>
          <w:szCs w:val="22"/>
        </w:rPr>
      </w:pPr>
    </w:p>
    <w:p w14:paraId="1662A638" w14:textId="08125E81" w:rsidR="00211F00" w:rsidRPr="00F32510" w:rsidRDefault="00211F00">
      <w:pPr>
        <w:widowControl w:val="0"/>
        <w:ind w:right="82"/>
        <w:jc w:val="both"/>
        <w:rPr>
          <w:rFonts w:ascii="Calibri" w:eastAsia="Calibri" w:hAnsi="Calibri" w:cs="Calibri"/>
          <w:iCs/>
          <w:sz w:val="22"/>
          <w:szCs w:val="22"/>
        </w:rPr>
      </w:pPr>
      <w:r w:rsidRPr="00211F00">
        <w:rPr>
          <w:rFonts w:ascii="Calibri" w:eastAsia="Calibri" w:hAnsi="Calibri" w:cs="Calibri"/>
          <w:i/>
          <w:sz w:val="22"/>
          <w:szCs w:val="22"/>
        </w:rPr>
        <w:t>Mam nadzieję, że moje badania przyczyni</w:t>
      </w:r>
      <w:r w:rsidR="009F3103">
        <w:rPr>
          <w:rFonts w:ascii="Calibri" w:eastAsia="Calibri" w:hAnsi="Calibri" w:cs="Calibri"/>
          <w:i/>
          <w:sz w:val="22"/>
          <w:szCs w:val="22"/>
        </w:rPr>
        <w:t>ą</w:t>
      </w:r>
      <w:r w:rsidRPr="00211F00">
        <w:rPr>
          <w:rFonts w:ascii="Calibri" w:eastAsia="Calibri" w:hAnsi="Calibri" w:cs="Calibri"/>
          <w:i/>
          <w:sz w:val="22"/>
          <w:szCs w:val="22"/>
        </w:rPr>
        <w:t xml:space="preserve"> się do przełomu w diagnostyce chorób, a także terapii </w:t>
      </w:r>
      <w:r w:rsidR="002751C5">
        <w:rPr>
          <w:rFonts w:ascii="Calibri" w:eastAsia="Calibri" w:hAnsi="Calibri" w:cs="Calibri"/>
          <w:i/>
          <w:sz w:val="22"/>
          <w:szCs w:val="22"/>
        </w:rPr>
        <w:t>celowanej</w:t>
      </w:r>
      <w:r w:rsidRPr="00211F00">
        <w:rPr>
          <w:rFonts w:ascii="Calibri" w:eastAsia="Calibri" w:hAnsi="Calibri" w:cs="Calibri"/>
          <w:i/>
          <w:sz w:val="22"/>
          <w:szCs w:val="22"/>
        </w:rPr>
        <w:t xml:space="preserve"> w leczeniu nowotworów, przy jednoczesnym ograniczeniu skutków ubocznych terapii</w:t>
      </w:r>
      <w:r w:rsidR="00F32510">
        <w:rPr>
          <w:rFonts w:ascii="Calibri" w:eastAsia="Calibri" w:hAnsi="Calibri" w:cs="Calibri"/>
          <w:iCs/>
          <w:sz w:val="22"/>
          <w:szCs w:val="22"/>
        </w:rPr>
        <w:t xml:space="preserve"> – zaznacza dr Paulina Kasperkiewicz-Wasilewska.</w:t>
      </w:r>
    </w:p>
    <w:p w14:paraId="748A0216" w14:textId="77777777" w:rsidR="00D543C3" w:rsidRDefault="00D543C3">
      <w:pPr>
        <w:widowControl w:val="0"/>
        <w:ind w:right="82"/>
        <w:jc w:val="both"/>
        <w:rPr>
          <w:rFonts w:ascii="Calibri" w:eastAsia="Calibri" w:hAnsi="Calibri" w:cs="Calibri"/>
          <w:sz w:val="22"/>
          <w:szCs w:val="22"/>
        </w:rPr>
      </w:pPr>
    </w:p>
    <w:p w14:paraId="70ABF0AE" w14:textId="77777777" w:rsidR="00CC0A62" w:rsidRDefault="009B077B">
      <w:pPr>
        <w:jc w:val="center"/>
        <w:rPr>
          <w:rFonts w:ascii="Calibri" w:eastAsia="Calibri" w:hAnsi="Calibri" w:cs="Calibri"/>
          <w:sz w:val="22"/>
          <w:szCs w:val="22"/>
        </w:rPr>
      </w:pPr>
      <w:r>
        <w:rPr>
          <w:rFonts w:ascii="Calibri" w:eastAsia="Calibri" w:hAnsi="Calibri" w:cs="Calibri"/>
          <w:sz w:val="22"/>
          <w:szCs w:val="22"/>
        </w:rPr>
        <w:t>***</w:t>
      </w:r>
    </w:p>
    <w:p w14:paraId="38E072D4" w14:textId="309747C5" w:rsidR="00CC0A62" w:rsidRDefault="009B077B" w:rsidP="00F6018F">
      <w:pPr>
        <w:jc w:val="both"/>
        <w:rPr>
          <w:rFonts w:ascii="Calibri" w:eastAsia="Calibri" w:hAnsi="Calibri" w:cs="Calibri"/>
          <w:i/>
          <w:sz w:val="20"/>
          <w:szCs w:val="20"/>
        </w:rPr>
      </w:pPr>
      <w:r>
        <w:rPr>
          <w:rFonts w:ascii="Calibri" w:eastAsia="Calibri" w:hAnsi="Calibri" w:cs="Calibri"/>
          <w:i/>
          <w:sz w:val="20"/>
          <w:szCs w:val="20"/>
        </w:rPr>
        <w:t xml:space="preserve">Dr </w:t>
      </w:r>
      <w:r w:rsidR="00F6018F">
        <w:rPr>
          <w:rFonts w:ascii="Calibri" w:eastAsia="Calibri" w:hAnsi="Calibri" w:cs="Calibri"/>
          <w:i/>
          <w:sz w:val="20"/>
          <w:szCs w:val="20"/>
        </w:rPr>
        <w:t>Paulina Kasperkiewicz</w:t>
      </w:r>
      <w:r w:rsidR="009F3103">
        <w:rPr>
          <w:rFonts w:ascii="Calibri" w:eastAsia="Calibri" w:hAnsi="Calibri" w:cs="Calibri"/>
          <w:i/>
          <w:sz w:val="20"/>
          <w:szCs w:val="20"/>
        </w:rPr>
        <w:t>-</w:t>
      </w:r>
      <w:r w:rsidR="00F6018F">
        <w:rPr>
          <w:rFonts w:ascii="Calibri" w:eastAsia="Calibri" w:hAnsi="Calibri" w:cs="Calibri"/>
          <w:i/>
          <w:sz w:val="20"/>
          <w:szCs w:val="20"/>
        </w:rPr>
        <w:t>Wasilewska</w:t>
      </w:r>
      <w:r>
        <w:rPr>
          <w:rFonts w:ascii="Calibri" w:eastAsia="Calibri" w:hAnsi="Calibri" w:cs="Calibri"/>
          <w:i/>
          <w:sz w:val="20"/>
          <w:szCs w:val="20"/>
        </w:rPr>
        <w:t xml:space="preserve"> </w:t>
      </w:r>
      <w:r w:rsidR="00F6018F">
        <w:rPr>
          <w:rFonts w:ascii="Calibri" w:eastAsia="Calibri" w:hAnsi="Calibri" w:cs="Calibri"/>
          <w:i/>
          <w:sz w:val="20"/>
          <w:szCs w:val="20"/>
        </w:rPr>
        <w:t>p</w:t>
      </w:r>
      <w:r w:rsidR="00F6018F" w:rsidRPr="00F6018F">
        <w:rPr>
          <w:rFonts w:ascii="Calibri" w:eastAsia="Calibri" w:hAnsi="Calibri" w:cs="Calibri"/>
          <w:i/>
          <w:sz w:val="20"/>
          <w:szCs w:val="20"/>
        </w:rPr>
        <w:t xml:space="preserve">racę badawczą rozpoczynała w Zakładzie Chemii Medycznej </w:t>
      </w:r>
      <w:r w:rsidR="00C336EF">
        <w:rPr>
          <w:rFonts w:ascii="Calibri" w:eastAsia="Calibri" w:hAnsi="Calibri" w:cs="Calibri"/>
          <w:i/>
          <w:sz w:val="20"/>
          <w:szCs w:val="20"/>
        </w:rPr>
        <w:br/>
      </w:r>
      <w:r w:rsidR="00F6018F" w:rsidRPr="00F6018F">
        <w:rPr>
          <w:rFonts w:ascii="Calibri" w:eastAsia="Calibri" w:hAnsi="Calibri" w:cs="Calibri"/>
          <w:i/>
          <w:sz w:val="20"/>
          <w:szCs w:val="20"/>
        </w:rPr>
        <w:t xml:space="preserve">i Mikrobiologii na Politechnice Wrocławskiej (2008). Następnie uzyskała tytuł magistra biotechnologii farmaceutycznej. Pracę doktorską realizowała w zakładzie Chemii Bioorganicznej Politechniki Wrocławskiej. Odbyła staż naukowy na Cambridge University w Anglii oraz staż podoktorski w renomowanym ośrodku </w:t>
      </w:r>
      <w:proofErr w:type="spellStart"/>
      <w:r w:rsidR="00F6018F" w:rsidRPr="00F6018F">
        <w:rPr>
          <w:rFonts w:ascii="Calibri" w:eastAsia="Calibri" w:hAnsi="Calibri" w:cs="Calibri"/>
          <w:i/>
          <w:sz w:val="20"/>
          <w:szCs w:val="20"/>
        </w:rPr>
        <w:t>Sanford-Burnham-Prebys</w:t>
      </w:r>
      <w:proofErr w:type="spellEnd"/>
      <w:r w:rsidR="00F6018F" w:rsidRPr="00F6018F">
        <w:rPr>
          <w:rFonts w:ascii="Calibri" w:eastAsia="Calibri" w:hAnsi="Calibri" w:cs="Calibri"/>
          <w:i/>
          <w:sz w:val="20"/>
          <w:szCs w:val="20"/>
        </w:rPr>
        <w:t xml:space="preserve"> </w:t>
      </w:r>
      <w:proofErr w:type="spellStart"/>
      <w:r w:rsidR="00F6018F" w:rsidRPr="00F6018F">
        <w:rPr>
          <w:rFonts w:ascii="Calibri" w:eastAsia="Calibri" w:hAnsi="Calibri" w:cs="Calibri"/>
          <w:i/>
          <w:sz w:val="20"/>
          <w:szCs w:val="20"/>
        </w:rPr>
        <w:t>Medical</w:t>
      </w:r>
      <w:proofErr w:type="spellEnd"/>
      <w:r w:rsidR="00F6018F" w:rsidRPr="00F6018F">
        <w:rPr>
          <w:rFonts w:ascii="Calibri" w:eastAsia="Calibri" w:hAnsi="Calibri" w:cs="Calibri"/>
          <w:i/>
          <w:sz w:val="20"/>
          <w:szCs w:val="20"/>
        </w:rPr>
        <w:t xml:space="preserve"> Discove</w:t>
      </w:r>
      <w:r w:rsidR="002751C5">
        <w:rPr>
          <w:rFonts w:ascii="Calibri" w:eastAsia="Calibri" w:hAnsi="Calibri" w:cs="Calibri"/>
          <w:i/>
          <w:sz w:val="20"/>
          <w:szCs w:val="20"/>
        </w:rPr>
        <w:t>r</w:t>
      </w:r>
      <w:r w:rsidR="00F6018F" w:rsidRPr="00F6018F">
        <w:rPr>
          <w:rFonts w:ascii="Calibri" w:eastAsia="Calibri" w:hAnsi="Calibri" w:cs="Calibri"/>
          <w:i/>
          <w:sz w:val="20"/>
          <w:szCs w:val="20"/>
        </w:rPr>
        <w:t xml:space="preserve">y </w:t>
      </w:r>
      <w:proofErr w:type="spellStart"/>
      <w:r w:rsidR="00F6018F" w:rsidRPr="00F6018F">
        <w:rPr>
          <w:rFonts w:ascii="Calibri" w:eastAsia="Calibri" w:hAnsi="Calibri" w:cs="Calibri"/>
          <w:i/>
          <w:sz w:val="20"/>
          <w:szCs w:val="20"/>
        </w:rPr>
        <w:t>Institute</w:t>
      </w:r>
      <w:proofErr w:type="spellEnd"/>
      <w:r w:rsidR="00F6018F" w:rsidRPr="00F6018F">
        <w:rPr>
          <w:rFonts w:ascii="Calibri" w:eastAsia="Calibri" w:hAnsi="Calibri" w:cs="Calibri"/>
          <w:i/>
          <w:sz w:val="20"/>
          <w:szCs w:val="20"/>
        </w:rPr>
        <w:t xml:space="preserve"> w USA. Od 2017 roku jest adiunktem naukowo-dydaktycznym na Wydziale Chemicznym Politechniki Wrocławskiej. Laureatka 18-tu krajowych </w:t>
      </w:r>
      <w:r w:rsidR="00C336EF">
        <w:rPr>
          <w:rFonts w:ascii="Calibri" w:eastAsia="Calibri" w:hAnsi="Calibri" w:cs="Calibri"/>
          <w:i/>
          <w:sz w:val="20"/>
          <w:szCs w:val="20"/>
        </w:rPr>
        <w:br/>
      </w:r>
      <w:r w:rsidR="00F6018F" w:rsidRPr="00F6018F">
        <w:rPr>
          <w:rFonts w:ascii="Calibri" w:eastAsia="Calibri" w:hAnsi="Calibri" w:cs="Calibri"/>
          <w:i/>
          <w:sz w:val="20"/>
          <w:szCs w:val="20"/>
        </w:rPr>
        <w:t>i międzynarodowych</w:t>
      </w:r>
      <w:r w:rsidR="007647EE">
        <w:rPr>
          <w:rFonts w:ascii="Calibri" w:eastAsia="Calibri" w:hAnsi="Calibri" w:cs="Calibri"/>
          <w:i/>
          <w:sz w:val="20"/>
          <w:szCs w:val="20"/>
        </w:rPr>
        <w:t xml:space="preserve"> </w:t>
      </w:r>
      <w:r w:rsidR="007647EE" w:rsidRPr="007647EE">
        <w:rPr>
          <w:rFonts w:ascii="Calibri" w:eastAsia="Calibri" w:hAnsi="Calibri" w:cs="Calibri"/>
          <w:i/>
          <w:sz w:val="20"/>
          <w:szCs w:val="20"/>
        </w:rPr>
        <w:t>nagród, w tym m.in. dla najlepszych doktorantów, stypendium START (FNP), Nagrody Ministra Edukacji i Szkolnictwa Wyższego dla Młodych Wybitnych Naukowców, nagrody Rektora Politechniki Wrocławskiej.</w:t>
      </w:r>
      <w:r w:rsidR="00F6018F">
        <w:rPr>
          <w:rFonts w:ascii="Calibri" w:eastAsia="Calibri" w:hAnsi="Calibri" w:cs="Calibri"/>
          <w:i/>
          <w:sz w:val="20"/>
          <w:szCs w:val="20"/>
        </w:rPr>
        <w:t xml:space="preserve"> </w:t>
      </w:r>
      <w:r w:rsidR="00F6018F" w:rsidRPr="00F6018F">
        <w:rPr>
          <w:rFonts w:ascii="Calibri" w:eastAsia="Calibri" w:hAnsi="Calibri" w:cs="Calibri"/>
          <w:i/>
          <w:sz w:val="20"/>
          <w:szCs w:val="20"/>
        </w:rPr>
        <w:t>Jest autorką ponad 22 publikacji w wiodących czasopismach naukowych i była uczestniczką kilkudziesięciu konferencji naukowych w kraju i na świecie.</w:t>
      </w:r>
    </w:p>
    <w:p w14:paraId="15A20A6E" w14:textId="77777777" w:rsidR="00CC0A62" w:rsidRDefault="00CC0A62">
      <w:pPr>
        <w:jc w:val="both"/>
        <w:rPr>
          <w:rFonts w:ascii="Calibri" w:eastAsia="Calibri" w:hAnsi="Calibri" w:cs="Calibri"/>
          <w:b/>
          <w:i/>
          <w:sz w:val="20"/>
          <w:szCs w:val="20"/>
        </w:rPr>
      </w:pPr>
    </w:p>
    <w:p w14:paraId="0476E885"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60C2DF86"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 xml:space="preserve">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2018 roku w Polsce wyróżniono 93 kobiety-naukowców. Wyboru dokonuje każdego roku Jury pod przewodnictwem prof. Ewy </w:t>
      </w:r>
      <w:proofErr w:type="spellStart"/>
      <w:r>
        <w:rPr>
          <w:rFonts w:ascii="Calibri" w:eastAsia="Calibri" w:hAnsi="Calibri" w:cs="Calibri"/>
          <w:i/>
          <w:sz w:val="20"/>
          <w:szCs w:val="20"/>
        </w:rPr>
        <w:t>Łojkowskiej</w:t>
      </w:r>
      <w:proofErr w:type="spellEnd"/>
      <w:r>
        <w:rPr>
          <w:rFonts w:ascii="Calibri" w:eastAsia="Calibri" w:hAnsi="Calibri" w:cs="Calibri"/>
          <w:i/>
          <w:sz w:val="20"/>
          <w:szCs w:val="20"/>
        </w:rPr>
        <w:t>. Roczne stypendia przyznawane 6 kobietom nauki wynoszą: 20 000 zł dla stypendystki na poziomie studiów magisterskich, 30 000 zł w przypadku stypendiów doktoranckich i 35 000 zł w przypadku stypendiów habilitacyjnych.</w:t>
      </w:r>
    </w:p>
    <w:p w14:paraId="2F061423" w14:textId="77777777" w:rsidR="00CC0A62" w:rsidRDefault="00CC0A62">
      <w:pPr>
        <w:jc w:val="both"/>
        <w:rPr>
          <w:rFonts w:ascii="Calibri" w:eastAsia="Calibri" w:hAnsi="Calibri" w:cs="Calibri"/>
          <w:i/>
          <w:color w:val="A6A6A6"/>
          <w:sz w:val="20"/>
          <w:szCs w:val="20"/>
        </w:rPr>
      </w:pPr>
    </w:p>
    <w:p w14:paraId="173F513E"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731C78C8"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6">
        <w:r>
          <w:rPr>
            <w:rFonts w:ascii="Calibri" w:eastAsia="Calibri" w:hAnsi="Calibri" w:cs="Calibri"/>
            <w:i/>
            <w:color w:val="0000FF"/>
            <w:sz w:val="18"/>
            <w:szCs w:val="18"/>
            <w:u w:val="single"/>
          </w:rPr>
          <w:t>www.lorealdlakobietinauki.pl</w:t>
        </w:r>
      </w:hyperlink>
      <w:r>
        <w:rPr>
          <w:rFonts w:ascii="Calibri" w:eastAsia="Calibri" w:hAnsi="Calibri" w:cs="Calibri"/>
          <w:i/>
          <w:sz w:val="18"/>
          <w:szCs w:val="18"/>
        </w:rPr>
        <w:t xml:space="preserve"> </w:t>
      </w:r>
    </w:p>
    <w:p w14:paraId="265298E1" w14:textId="77777777" w:rsidR="00CC0A62" w:rsidRPr="003806B6"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7">
        <w:r w:rsidRPr="003806B6">
          <w:rPr>
            <w:rFonts w:ascii="Calibri" w:eastAsia="Calibri" w:hAnsi="Calibri" w:cs="Calibri"/>
            <w:i/>
            <w:color w:val="0000FF"/>
            <w:sz w:val="18"/>
            <w:szCs w:val="18"/>
            <w:u w:val="single"/>
            <w:lang w:val="en-US"/>
          </w:rPr>
          <w:t>https://www.facebook.com/LOrealPoland</w:t>
        </w:r>
      </w:hyperlink>
      <w:r w:rsidRPr="003806B6">
        <w:rPr>
          <w:rFonts w:ascii="Calibri" w:eastAsia="Calibri" w:hAnsi="Calibri" w:cs="Calibri"/>
          <w:i/>
          <w:sz w:val="18"/>
          <w:szCs w:val="18"/>
          <w:lang w:val="en-US"/>
        </w:rPr>
        <w:t xml:space="preserve">   </w:t>
      </w:r>
    </w:p>
    <w:p w14:paraId="49BFABE8" w14:textId="77777777" w:rsidR="00CC0A62" w:rsidRPr="003806B6"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You Tube: </w:t>
      </w:r>
      <w:hyperlink r:id="rId8">
        <w:r w:rsidRPr="003806B6">
          <w:rPr>
            <w:rFonts w:ascii="Calibri" w:eastAsia="Calibri" w:hAnsi="Calibri" w:cs="Calibri"/>
            <w:i/>
            <w:color w:val="0000FF"/>
            <w:sz w:val="18"/>
            <w:szCs w:val="18"/>
            <w:u w:val="single"/>
            <w:lang w:val="en-US"/>
          </w:rPr>
          <w:t>https://www.youtube.com/channel/UCflz0yIopDv2VtSwsqmr_HQ/featured</w:t>
        </w:r>
      </w:hyperlink>
      <w:r w:rsidRPr="003806B6">
        <w:rPr>
          <w:rFonts w:ascii="Calibri" w:eastAsia="Calibri" w:hAnsi="Calibri" w:cs="Calibri"/>
          <w:i/>
          <w:sz w:val="18"/>
          <w:szCs w:val="18"/>
          <w:lang w:val="en-US"/>
        </w:rPr>
        <w:t xml:space="preserve">  </w:t>
      </w:r>
    </w:p>
    <w:p w14:paraId="5932B7A6" w14:textId="2DCC4614"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E07839">
        <w:rPr>
          <w:rFonts w:ascii="Calibri" w:eastAsia="Calibri" w:hAnsi="Calibri" w:cs="Calibri"/>
          <w:i/>
          <w:sz w:val="18"/>
          <w:szCs w:val="18"/>
        </w:rPr>
        <w:t xml:space="preserve">dr </w:t>
      </w:r>
      <w:r w:rsidR="007546BD">
        <w:rPr>
          <w:rFonts w:ascii="Calibri" w:eastAsia="Calibri" w:hAnsi="Calibri" w:cs="Calibri"/>
          <w:i/>
          <w:sz w:val="18"/>
          <w:szCs w:val="18"/>
        </w:rPr>
        <w:t>Pauliny Kasperkiewicz</w:t>
      </w:r>
      <w:r w:rsidR="00A202FF">
        <w:rPr>
          <w:rFonts w:ascii="Calibri" w:eastAsia="Calibri" w:hAnsi="Calibri" w:cs="Calibri"/>
          <w:i/>
          <w:sz w:val="18"/>
          <w:szCs w:val="18"/>
        </w:rPr>
        <w:t>-</w:t>
      </w:r>
      <w:r w:rsidR="007546BD">
        <w:rPr>
          <w:rFonts w:ascii="Calibri" w:eastAsia="Calibri" w:hAnsi="Calibri" w:cs="Calibri"/>
          <w:i/>
          <w:sz w:val="18"/>
          <w:szCs w:val="18"/>
        </w:rPr>
        <w:t xml:space="preserve">Wasilewskiej: </w:t>
      </w:r>
      <w:hyperlink r:id="rId9" w:history="1">
        <w:r w:rsidR="002238FC" w:rsidRPr="00A223A3">
          <w:rPr>
            <w:rStyle w:val="Hipercze"/>
            <w:rFonts w:ascii="Calibri" w:eastAsia="Calibri" w:hAnsi="Calibri" w:cs="Calibri"/>
            <w:i/>
            <w:sz w:val="18"/>
            <w:szCs w:val="18"/>
          </w:rPr>
          <w:t>https://yo</w:t>
        </w:r>
        <w:bookmarkStart w:id="1" w:name="_GoBack"/>
        <w:bookmarkEnd w:id="1"/>
        <w:r w:rsidR="002238FC" w:rsidRPr="00A223A3">
          <w:rPr>
            <w:rStyle w:val="Hipercze"/>
            <w:rFonts w:ascii="Calibri" w:eastAsia="Calibri" w:hAnsi="Calibri" w:cs="Calibri"/>
            <w:i/>
            <w:sz w:val="18"/>
            <w:szCs w:val="18"/>
          </w:rPr>
          <w:t>utu.be/6vUc-XhbV1E</w:t>
        </w:r>
      </w:hyperlink>
    </w:p>
    <w:p w14:paraId="6150A6A0" w14:textId="77777777" w:rsidR="009E04A0" w:rsidRPr="00E07839" w:rsidRDefault="009E04A0">
      <w:pPr>
        <w:jc w:val="both"/>
        <w:rPr>
          <w:rFonts w:ascii="Calibri" w:eastAsia="Calibri" w:hAnsi="Calibri" w:cs="Calibri"/>
          <w:i/>
          <w:sz w:val="18"/>
          <w:szCs w:val="18"/>
        </w:rPr>
      </w:pPr>
    </w:p>
    <w:p w14:paraId="1757BB33"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Kontakt dla mediów:</w:t>
      </w:r>
    </w:p>
    <w:tbl>
      <w:tblPr>
        <w:tblStyle w:val="a"/>
        <w:tblW w:w="926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275"/>
        <w:gridCol w:w="3279"/>
        <w:gridCol w:w="2711"/>
      </w:tblGrid>
      <w:tr w:rsidR="00CC0A62" w14:paraId="7B3BA814" w14:textId="77777777">
        <w:trPr>
          <w:trHeight w:val="1520"/>
          <w:jc w:val="center"/>
        </w:trPr>
        <w:tc>
          <w:tcPr>
            <w:tcW w:w="3275" w:type="dxa"/>
            <w:tcBorders>
              <w:top w:val="single" w:sz="4" w:space="0" w:color="00000A"/>
              <w:left w:val="single" w:sz="4" w:space="0" w:color="00000A"/>
              <w:bottom w:val="single" w:sz="4" w:space="0" w:color="00000A"/>
              <w:right w:val="single" w:sz="4" w:space="0" w:color="00000A"/>
            </w:tcBorders>
          </w:tcPr>
          <w:p w14:paraId="1BB54668"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L’Oréal Polska</w:t>
            </w:r>
          </w:p>
          <w:p w14:paraId="145AC413"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 xml:space="preserve">Barbara Stępień </w:t>
            </w:r>
          </w:p>
          <w:p w14:paraId="7920BA88" w14:textId="77777777" w:rsidR="00CC0A62" w:rsidRDefault="009B077B">
            <w:pPr>
              <w:jc w:val="both"/>
              <w:rPr>
                <w:rFonts w:ascii="Calibri" w:eastAsia="Calibri" w:hAnsi="Calibri" w:cs="Calibri"/>
                <w:b/>
                <w:sz w:val="18"/>
                <w:szCs w:val="18"/>
              </w:rPr>
            </w:pPr>
            <w:r>
              <w:rPr>
                <w:rFonts w:ascii="Calibri" w:eastAsia="Calibri" w:hAnsi="Calibri" w:cs="Calibri"/>
                <w:sz w:val="18"/>
                <w:szCs w:val="18"/>
              </w:rPr>
              <w:t>Dyrektor Komunikacji Korporacyjnej</w:t>
            </w:r>
          </w:p>
          <w:p w14:paraId="77A0E4FF"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L’Oréal Polska i Kraje Bałtyckie</w:t>
            </w:r>
          </w:p>
          <w:p w14:paraId="727DF28F"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tel. 509 526 026</w:t>
            </w:r>
          </w:p>
          <w:p w14:paraId="64CF55C0" w14:textId="77777777" w:rsidR="00CC0A62" w:rsidRDefault="00BD0FAA">
            <w:pPr>
              <w:jc w:val="both"/>
              <w:rPr>
                <w:rFonts w:ascii="Calibri" w:eastAsia="Calibri" w:hAnsi="Calibri" w:cs="Calibri"/>
                <w:sz w:val="18"/>
                <w:szCs w:val="18"/>
              </w:rPr>
            </w:pPr>
            <w:hyperlink r:id="rId10">
              <w:r w:rsidR="009B077B">
                <w:rPr>
                  <w:rFonts w:ascii="Calibri" w:eastAsia="Calibri" w:hAnsi="Calibri" w:cs="Calibri"/>
                  <w:color w:val="0000FF"/>
                  <w:sz w:val="18"/>
                  <w:szCs w:val="18"/>
                  <w:u w:val="single"/>
                </w:rPr>
                <w:t>barbara.stepien@loreal.com</w:t>
              </w:r>
            </w:hyperlink>
          </w:p>
        </w:tc>
        <w:tc>
          <w:tcPr>
            <w:tcW w:w="3279" w:type="dxa"/>
            <w:tcBorders>
              <w:top w:val="single" w:sz="4" w:space="0" w:color="00000A"/>
              <w:left w:val="single" w:sz="4" w:space="0" w:color="00000A"/>
              <w:bottom w:val="single" w:sz="4" w:space="0" w:color="00000A"/>
              <w:right w:val="single" w:sz="4" w:space="0" w:color="00000A"/>
            </w:tcBorders>
          </w:tcPr>
          <w:p w14:paraId="0119A60F" w14:textId="77777777" w:rsidR="00CC0A62" w:rsidRDefault="009B077B">
            <w:pPr>
              <w:jc w:val="both"/>
              <w:rPr>
                <w:rFonts w:ascii="Calibri" w:eastAsia="Calibri" w:hAnsi="Calibri" w:cs="Calibri"/>
                <w:color w:val="000000"/>
                <w:sz w:val="18"/>
                <w:szCs w:val="18"/>
              </w:rPr>
            </w:pPr>
            <w:r>
              <w:rPr>
                <w:rFonts w:ascii="Calibri" w:eastAsia="Calibri" w:hAnsi="Calibri" w:cs="Calibri"/>
                <w:color w:val="000000"/>
                <w:sz w:val="18"/>
                <w:szCs w:val="18"/>
              </w:rPr>
              <w:t>L’Oréal Polska</w:t>
            </w:r>
            <w:r>
              <w:rPr>
                <w:rFonts w:ascii="Calibri" w:eastAsia="Calibri" w:hAnsi="Calibri" w:cs="Calibri"/>
                <w:color w:val="000000"/>
                <w:sz w:val="18"/>
                <w:szCs w:val="18"/>
              </w:rPr>
              <w:tab/>
            </w:r>
          </w:p>
          <w:p w14:paraId="500431DD"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Katarzyna Pękala</w:t>
            </w:r>
          </w:p>
          <w:p w14:paraId="4BF9CFC4" w14:textId="77777777" w:rsidR="00CC0A62" w:rsidRDefault="009B077B">
            <w:pPr>
              <w:rPr>
                <w:rFonts w:ascii="Calibri" w:eastAsia="Calibri" w:hAnsi="Calibri" w:cs="Calibri"/>
                <w:sz w:val="18"/>
                <w:szCs w:val="18"/>
              </w:rPr>
            </w:pPr>
            <w:r>
              <w:rPr>
                <w:rFonts w:ascii="Calibri" w:eastAsia="Calibri" w:hAnsi="Calibri" w:cs="Calibri"/>
                <w:sz w:val="18"/>
                <w:szCs w:val="18"/>
              </w:rPr>
              <w:t xml:space="preserve">Kierownik Programu L’Oréal-UNESCO </w:t>
            </w:r>
            <w:r>
              <w:rPr>
                <w:rFonts w:ascii="Calibri" w:eastAsia="Calibri" w:hAnsi="Calibri" w:cs="Calibri"/>
                <w:sz w:val="18"/>
                <w:szCs w:val="18"/>
              </w:rPr>
              <w:br/>
              <w:t>Dla Kobiet i Nauki</w:t>
            </w:r>
          </w:p>
          <w:p w14:paraId="49A46765" w14:textId="77777777" w:rsidR="00CC0A62" w:rsidRPr="003806B6" w:rsidRDefault="009B077B">
            <w:pPr>
              <w:jc w:val="both"/>
              <w:rPr>
                <w:rFonts w:ascii="Calibri" w:eastAsia="Calibri" w:hAnsi="Calibri" w:cs="Calibri"/>
                <w:sz w:val="18"/>
                <w:szCs w:val="18"/>
                <w:lang w:val="en-US"/>
              </w:rPr>
            </w:pPr>
            <w:r w:rsidRPr="003806B6">
              <w:rPr>
                <w:rFonts w:ascii="Calibri" w:eastAsia="Calibri" w:hAnsi="Calibri" w:cs="Calibri"/>
                <w:sz w:val="18"/>
                <w:szCs w:val="18"/>
                <w:lang w:val="en-US"/>
              </w:rPr>
              <w:t>tel. 508 034 984</w:t>
            </w:r>
          </w:p>
          <w:p w14:paraId="431F7BB0" w14:textId="77777777" w:rsidR="00CC0A62" w:rsidRPr="003806B6" w:rsidRDefault="00BD0FAA">
            <w:pPr>
              <w:jc w:val="both"/>
              <w:rPr>
                <w:rFonts w:ascii="Calibri" w:eastAsia="Calibri" w:hAnsi="Calibri" w:cs="Calibri"/>
                <w:sz w:val="18"/>
                <w:szCs w:val="18"/>
                <w:lang w:val="en-US"/>
              </w:rPr>
            </w:pPr>
            <w:hyperlink r:id="rId11">
              <w:r w:rsidR="009B077B" w:rsidRPr="003806B6">
                <w:rPr>
                  <w:rFonts w:ascii="Calibri" w:eastAsia="Calibri" w:hAnsi="Calibri" w:cs="Calibri"/>
                  <w:color w:val="0000FF"/>
                  <w:sz w:val="18"/>
                  <w:szCs w:val="18"/>
                  <w:u w:val="single"/>
                  <w:lang w:val="en-US"/>
                </w:rPr>
                <w:t>katarzyna.pekala@loreal.com</w:t>
              </w:r>
            </w:hyperlink>
          </w:p>
        </w:tc>
        <w:tc>
          <w:tcPr>
            <w:tcW w:w="2711" w:type="dxa"/>
            <w:tcBorders>
              <w:top w:val="single" w:sz="4" w:space="0" w:color="00000A"/>
              <w:left w:val="single" w:sz="4" w:space="0" w:color="00000A"/>
              <w:bottom w:val="single" w:sz="4" w:space="0" w:color="00000A"/>
              <w:right w:val="single" w:sz="4" w:space="0" w:color="00000A"/>
            </w:tcBorders>
          </w:tcPr>
          <w:p w14:paraId="29D8DB4B" w14:textId="5F793310" w:rsidR="00CC0A62" w:rsidRDefault="009B077B">
            <w:pPr>
              <w:jc w:val="both"/>
              <w:rPr>
                <w:rFonts w:ascii="Calibri" w:eastAsia="Calibri" w:hAnsi="Calibri" w:cs="Calibri"/>
                <w:color w:val="000000"/>
                <w:sz w:val="18"/>
                <w:szCs w:val="18"/>
              </w:rPr>
            </w:pPr>
            <w:r>
              <w:rPr>
                <w:rFonts w:ascii="Calibri" w:eastAsia="Calibri" w:hAnsi="Calibri" w:cs="Calibri"/>
                <w:color w:val="000000"/>
                <w:sz w:val="18"/>
                <w:szCs w:val="18"/>
              </w:rPr>
              <w:t xml:space="preserve">On Board </w:t>
            </w:r>
            <w:proofErr w:type="spellStart"/>
            <w:r w:rsidR="003D2D2B">
              <w:rPr>
                <w:rFonts w:ascii="Calibri" w:eastAsia="Calibri" w:hAnsi="Calibri" w:cs="Calibri"/>
                <w:color w:val="000000"/>
                <w:sz w:val="18"/>
                <w:szCs w:val="18"/>
              </w:rPr>
              <w:t>Think</w:t>
            </w:r>
            <w:proofErr w:type="spellEnd"/>
            <w:r w:rsidR="003D2D2B">
              <w:rPr>
                <w:rFonts w:ascii="Calibri" w:eastAsia="Calibri" w:hAnsi="Calibri" w:cs="Calibri"/>
                <w:color w:val="000000"/>
                <w:sz w:val="18"/>
                <w:szCs w:val="18"/>
              </w:rPr>
              <w:t xml:space="preserve"> Kong</w:t>
            </w:r>
          </w:p>
          <w:p w14:paraId="7F61833D"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Marta Grzegorczyk</w:t>
            </w:r>
          </w:p>
          <w:p w14:paraId="5AF4C7CD" w14:textId="77777777" w:rsidR="00CC0A62" w:rsidRDefault="00CC0A62">
            <w:pPr>
              <w:jc w:val="both"/>
              <w:rPr>
                <w:rFonts w:ascii="Calibri" w:eastAsia="Calibri" w:hAnsi="Calibri" w:cs="Calibri"/>
                <w:sz w:val="18"/>
                <w:szCs w:val="18"/>
              </w:rPr>
            </w:pPr>
          </w:p>
          <w:p w14:paraId="7BA1DB0F" w14:textId="77777777" w:rsidR="00CC0A62" w:rsidRDefault="00CC0A62">
            <w:pPr>
              <w:jc w:val="both"/>
              <w:rPr>
                <w:rFonts w:ascii="Calibri" w:eastAsia="Calibri" w:hAnsi="Calibri" w:cs="Calibri"/>
                <w:sz w:val="18"/>
                <w:szCs w:val="18"/>
              </w:rPr>
            </w:pPr>
          </w:p>
          <w:p w14:paraId="0B5DDB9E" w14:textId="77777777" w:rsidR="00CC0A62" w:rsidRDefault="009B077B">
            <w:pPr>
              <w:jc w:val="both"/>
              <w:rPr>
                <w:rFonts w:ascii="Calibri" w:eastAsia="Calibri" w:hAnsi="Calibri" w:cs="Calibri"/>
                <w:sz w:val="18"/>
                <w:szCs w:val="18"/>
              </w:rPr>
            </w:pPr>
            <w:r>
              <w:rPr>
                <w:rFonts w:ascii="Calibri" w:eastAsia="Calibri" w:hAnsi="Calibri" w:cs="Calibri"/>
                <w:sz w:val="18"/>
                <w:szCs w:val="18"/>
              </w:rPr>
              <w:t>tel. 662 206 991</w:t>
            </w:r>
          </w:p>
          <w:p w14:paraId="2ABEF7F8" w14:textId="23E65C04" w:rsidR="00CC0A62" w:rsidRDefault="00BD0FAA">
            <w:pPr>
              <w:jc w:val="both"/>
              <w:rPr>
                <w:rFonts w:ascii="Calibri" w:eastAsia="Calibri" w:hAnsi="Calibri" w:cs="Calibri"/>
                <w:sz w:val="18"/>
                <w:szCs w:val="18"/>
              </w:rPr>
            </w:pPr>
            <w:hyperlink r:id="rId12" w:history="1">
              <w:r w:rsidR="00C33B78" w:rsidRPr="006A4C49">
                <w:rPr>
                  <w:rStyle w:val="Hipercze"/>
                  <w:rFonts w:ascii="Calibri" w:eastAsia="Calibri" w:hAnsi="Calibri" w:cs="Calibri"/>
                  <w:sz w:val="18"/>
                  <w:szCs w:val="18"/>
                </w:rPr>
                <w:t>mgrzegorczyk@obtk.pl</w:t>
              </w:r>
            </w:hyperlink>
          </w:p>
        </w:tc>
      </w:tr>
    </w:tbl>
    <w:p w14:paraId="3AABEFF1" w14:textId="77777777" w:rsidR="00CC0A62" w:rsidRDefault="00CC0A62">
      <w:pPr>
        <w:jc w:val="both"/>
        <w:rPr>
          <w:rFonts w:ascii="Calibri" w:eastAsia="Calibri" w:hAnsi="Calibri" w:cs="Calibri"/>
          <w:sz w:val="22"/>
          <w:szCs w:val="22"/>
        </w:rPr>
      </w:pPr>
    </w:p>
    <w:sectPr w:rsidR="00CC0A62">
      <w:headerReference w:type="default" r:id="rId13"/>
      <w:footerReference w:type="default" r:id="rId14"/>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70B7" w14:textId="77777777" w:rsidR="00BD0FAA" w:rsidRDefault="00BD0FAA">
      <w:r>
        <w:separator/>
      </w:r>
    </w:p>
  </w:endnote>
  <w:endnote w:type="continuationSeparator" w:id="0">
    <w:p w14:paraId="15D8975B" w14:textId="77777777" w:rsidR="00BD0FAA" w:rsidRDefault="00BD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1E4C" w14:textId="7B03A845" w:rsidR="00B948DF" w:rsidRDefault="00B948DF">
    <w:pPr>
      <w:pStyle w:val="Stopka"/>
    </w:pPr>
    <w:r>
      <w:rPr>
        <w:noProof/>
        <w:lang w:val="en-US" w:eastAsia="en-US"/>
      </w:rPr>
      <mc:AlternateContent>
        <mc:Choice Requires="wps">
          <w:drawing>
            <wp:anchor distT="0" distB="0" distL="114300" distR="114300" simplePos="0" relativeHeight="251659264" behindDoc="0" locked="0" layoutInCell="0" allowOverlap="1" wp14:anchorId="565B6231" wp14:editId="0CBBEAAB">
              <wp:simplePos x="0" y="0"/>
              <wp:positionH relativeFrom="page">
                <wp:posOffset>0</wp:posOffset>
              </wp:positionH>
              <wp:positionV relativeFrom="page">
                <wp:posOffset>10236200</wp:posOffset>
              </wp:positionV>
              <wp:extent cx="7556500" cy="266700"/>
              <wp:effectExtent l="0" t="0" r="0" b="0"/>
              <wp:wrapNone/>
              <wp:docPr id="2" name="MSIPCMb1b844028af8806fe91cf274" descr="{&quot;HashCode&quot;:-140660214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07B48D3" w14:textId="1F6BDD38" w:rsidR="00B948DF" w:rsidRPr="0048415F" w:rsidRDefault="00B948DF" w:rsidP="0048415F">
                          <w:pPr>
                            <w:jc w:val="center"/>
                            <w:rPr>
                              <w:rFonts w:ascii="Arial" w:hAnsi="Arial" w:cs="Arial"/>
                              <w:color w:val="008000"/>
                              <w:sz w:val="18"/>
                            </w:rPr>
                          </w:pPr>
                          <w:r w:rsidRPr="0048415F">
                            <w:rPr>
                              <w:rFonts w:ascii="Arial" w:hAnsi="Arial" w:cs="Arial"/>
                              <w:color w:val="008000"/>
                              <w:sz w:val="18"/>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5B6231" id="_x0000_t202" coordsize="21600,21600" o:spt="202" path="m,l,21600r21600,l21600,xe">
              <v:stroke joinstyle="miter"/>
              <v:path gradientshapeok="t" o:connecttype="rect"/>
            </v:shapetype>
            <v:shape id="MSIPCMb1b844028af8806fe91cf274" o:spid="_x0000_s1026" type="#_x0000_t202" alt="{&quot;HashCode&quot;:-1406602145,&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" o:allowincell="f" filled="f" stroked="f" strokeweight=".5pt">
              <v:textbox inset=",0,,0">
                <w:txbxContent>
                  <w:p w14:paraId="707B48D3" w14:textId="1F6BDD38" w:rsidR="00B948DF" w:rsidRPr="0048415F" w:rsidRDefault="00B948DF" w:rsidP="0048415F">
                    <w:pPr>
                      <w:jc w:val="center"/>
                      <w:rPr>
                        <w:rFonts w:ascii="Arial" w:hAnsi="Arial" w:cs="Arial"/>
                        <w:color w:val="008000"/>
                        <w:sz w:val="18"/>
                      </w:rPr>
                    </w:pPr>
                    <w:r w:rsidRPr="0048415F">
                      <w:rPr>
                        <w:rFonts w:ascii="Arial" w:hAnsi="Arial" w:cs="Arial"/>
                        <w:color w:val="008000"/>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22EF" w14:textId="77777777" w:rsidR="00BD0FAA" w:rsidRDefault="00BD0FAA">
      <w:r>
        <w:separator/>
      </w:r>
    </w:p>
  </w:footnote>
  <w:footnote w:type="continuationSeparator" w:id="0">
    <w:p w14:paraId="718DDF80" w14:textId="77777777" w:rsidR="00BD0FAA" w:rsidRDefault="00BD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8F71" w14:textId="77777777" w:rsidR="00B948DF" w:rsidRDefault="00B948DF">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2D3157C7" wp14:editId="59014A47">
          <wp:extent cx="1671378" cy="1507508"/>
          <wp:effectExtent l="0" t="0" r="0" b="0"/>
          <wp:docPr id="1" name="image1.jpg" descr="E:\FWiS logo 2017-09-18-1.jpg"/>
          <wp:cNvGraphicFramePr/>
          <a:graphic xmlns:a="http://schemas.openxmlformats.org/drawingml/2006/main">
            <a:graphicData uri="http://schemas.openxmlformats.org/drawingml/2006/picture">
              <pic:pic xmlns:pic="http://schemas.openxmlformats.org/drawingml/2006/picture">
                <pic:nvPicPr>
                  <pic:cNvPr id="0" name="image1.jpg" descr="E:\FWiS logo 2017-09-18-1.jpg"/>
                  <pic:cNvPicPr preferRelativeResize="0"/>
                </pic:nvPicPr>
                <pic:blipFill>
                  <a:blip r:embed="rId1"/>
                  <a:srcRect l="18197" t="5849" r="15978" b="5066"/>
                  <a:stretch>
                    <a:fillRect/>
                  </a:stretch>
                </pic:blipFill>
                <pic:spPr>
                  <a:xfrm>
                    <a:off x="0" y="0"/>
                    <a:ext cx="1671378" cy="15075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A62"/>
    <w:rsid w:val="00001664"/>
    <w:rsid w:val="00001B8A"/>
    <w:rsid w:val="00004730"/>
    <w:rsid w:val="00011DB9"/>
    <w:rsid w:val="000253BA"/>
    <w:rsid w:val="00061174"/>
    <w:rsid w:val="0007180E"/>
    <w:rsid w:val="00082CB0"/>
    <w:rsid w:val="00092A3C"/>
    <w:rsid w:val="000A6CA6"/>
    <w:rsid w:val="000C33E8"/>
    <w:rsid w:val="000D1005"/>
    <w:rsid w:val="000E2E66"/>
    <w:rsid w:val="000E4713"/>
    <w:rsid w:val="000F3E3D"/>
    <w:rsid w:val="00106AF2"/>
    <w:rsid w:val="00137E33"/>
    <w:rsid w:val="00137F13"/>
    <w:rsid w:val="001511EC"/>
    <w:rsid w:val="00163541"/>
    <w:rsid w:val="00190613"/>
    <w:rsid w:val="001930F4"/>
    <w:rsid w:val="001A6AEC"/>
    <w:rsid w:val="001B52E0"/>
    <w:rsid w:val="001C3B8F"/>
    <w:rsid w:val="001D5F4F"/>
    <w:rsid w:val="00207F09"/>
    <w:rsid w:val="00211F00"/>
    <w:rsid w:val="00215D6D"/>
    <w:rsid w:val="002238FC"/>
    <w:rsid w:val="00223B76"/>
    <w:rsid w:val="002262B4"/>
    <w:rsid w:val="0023690E"/>
    <w:rsid w:val="00254A0C"/>
    <w:rsid w:val="002751C5"/>
    <w:rsid w:val="00281B6C"/>
    <w:rsid w:val="00296B55"/>
    <w:rsid w:val="002A2462"/>
    <w:rsid w:val="002B0B90"/>
    <w:rsid w:val="002F11A1"/>
    <w:rsid w:val="002F2021"/>
    <w:rsid w:val="00306372"/>
    <w:rsid w:val="00317748"/>
    <w:rsid w:val="00317B9C"/>
    <w:rsid w:val="003419D4"/>
    <w:rsid w:val="00347A53"/>
    <w:rsid w:val="00350DEA"/>
    <w:rsid w:val="003710DF"/>
    <w:rsid w:val="00371EE0"/>
    <w:rsid w:val="003806B6"/>
    <w:rsid w:val="00392AD8"/>
    <w:rsid w:val="003B54D4"/>
    <w:rsid w:val="003D023B"/>
    <w:rsid w:val="003D2D2B"/>
    <w:rsid w:val="003D3CD0"/>
    <w:rsid w:val="003D4653"/>
    <w:rsid w:val="003F2BE3"/>
    <w:rsid w:val="00405D08"/>
    <w:rsid w:val="00440286"/>
    <w:rsid w:val="00445D6D"/>
    <w:rsid w:val="0045437D"/>
    <w:rsid w:val="00460D2D"/>
    <w:rsid w:val="004664B4"/>
    <w:rsid w:val="00467692"/>
    <w:rsid w:val="00472C6D"/>
    <w:rsid w:val="00474A3C"/>
    <w:rsid w:val="00476771"/>
    <w:rsid w:val="0048415F"/>
    <w:rsid w:val="004B2274"/>
    <w:rsid w:val="004B51A0"/>
    <w:rsid w:val="004C3D62"/>
    <w:rsid w:val="004C44D3"/>
    <w:rsid w:val="004C6A50"/>
    <w:rsid w:val="004D20B9"/>
    <w:rsid w:val="004E7468"/>
    <w:rsid w:val="00535883"/>
    <w:rsid w:val="00540766"/>
    <w:rsid w:val="00551A42"/>
    <w:rsid w:val="005620AB"/>
    <w:rsid w:val="005630F4"/>
    <w:rsid w:val="005814EA"/>
    <w:rsid w:val="00593637"/>
    <w:rsid w:val="005C1232"/>
    <w:rsid w:val="005E4C69"/>
    <w:rsid w:val="00603B85"/>
    <w:rsid w:val="00612FC1"/>
    <w:rsid w:val="00615028"/>
    <w:rsid w:val="0062511C"/>
    <w:rsid w:val="00656CB1"/>
    <w:rsid w:val="00666878"/>
    <w:rsid w:val="00696318"/>
    <w:rsid w:val="006C2280"/>
    <w:rsid w:val="006D3077"/>
    <w:rsid w:val="006F00CA"/>
    <w:rsid w:val="0070507A"/>
    <w:rsid w:val="007249D2"/>
    <w:rsid w:val="007354B2"/>
    <w:rsid w:val="00736400"/>
    <w:rsid w:val="007546BD"/>
    <w:rsid w:val="00755758"/>
    <w:rsid w:val="00762ECE"/>
    <w:rsid w:val="007647EE"/>
    <w:rsid w:val="00766D42"/>
    <w:rsid w:val="00793D4B"/>
    <w:rsid w:val="007941A7"/>
    <w:rsid w:val="00797B90"/>
    <w:rsid w:val="007A6442"/>
    <w:rsid w:val="007B0078"/>
    <w:rsid w:val="007C3154"/>
    <w:rsid w:val="00810F87"/>
    <w:rsid w:val="00824902"/>
    <w:rsid w:val="00825496"/>
    <w:rsid w:val="00834A7E"/>
    <w:rsid w:val="008360AD"/>
    <w:rsid w:val="008411BF"/>
    <w:rsid w:val="008458B6"/>
    <w:rsid w:val="00851FAE"/>
    <w:rsid w:val="008636FC"/>
    <w:rsid w:val="008711A8"/>
    <w:rsid w:val="00883B08"/>
    <w:rsid w:val="008A7E90"/>
    <w:rsid w:val="008D7917"/>
    <w:rsid w:val="008E34E9"/>
    <w:rsid w:val="008F4704"/>
    <w:rsid w:val="0090552B"/>
    <w:rsid w:val="00931247"/>
    <w:rsid w:val="009522B3"/>
    <w:rsid w:val="00953429"/>
    <w:rsid w:val="00956EC5"/>
    <w:rsid w:val="00960FB3"/>
    <w:rsid w:val="00963159"/>
    <w:rsid w:val="00963E6C"/>
    <w:rsid w:val="00980920"/>
    <w:rsid w:val="00993191"/>
    <w:rsid w:val="009B077B"/>
    <w:rsid w:val="009C2179"/>
    <w:rsid w:val="009E04A0"/>
    <w:rsid w:val="009F3103"/>
    <w:rsid w:val="00A02459"/>
    <w:rsid w:val="00A10A76"/>
    <w:rsid w:val="00A11488"/>
    <w:rsid w:val="00A202FF"/>
    <w:rsid w:val="00A25EDF"/>
    <w:rsid w:val="00A30856"/>
    <w:rsid w:val="00A320F5"/>
    <w:rsid w:val="00A3311C"/>
    <w:rsid w:val="00A34065"/>
    <w:rsid w:val="00A35B49"/>
    <w:rsid w:val="00A50204"/>
    <w:rsid w:val="00A66523"/>
    <w:rsid w:val="00A952B8"/>
    <w:rsid w:val="00AA4AC4"/>
    <w:rsid w:val="00AC128B"/>
    <w:rsid w:val="00AD52F0"/>
    <w:rsid w:val="00B117CA"/>
    <w:rsid w:val="00B2166F"/>
    <w:rsid w:val="00B36631"/>
    <w:rsid w:val="00B92EBB"/>
    <w:rsid w:val="00B948DF"/>
    <w:rsid w:val="00BB11F8"/>
    <w:rsid w:val="00BB4E84"/>
    <w:rsid w:val="00BB648D"/>
    <w:rsid w:val="00BB64EC"/>
    <w:rsid w:val="00BB6668"/>
    <w:rsid w:val="00BC77D2"/>
    <w:rsid w:val="00BD0FAA"/>
    <w:rsid w:val="00BE5240"/>
    <w:rsid w:val="00C05F20"/>
    <w:rsid w:val="00C226DF"/>
    <w:rsid w:val="00C336EF"/>
    <w:rsid w:val="00C33B78"/>
    <w:rsid w:val="00C41B7F"/>
    <w:rsid w:val="00C634EC"/>
    <w:rsid w:val="00C750D1"/>
    <w:rsid w:val="00C827F5"/>
    <w:rsid w:val="00C878A5"/>
    <w:rsid w:val="00CA7667"/>
    <w:rsid w:val="00CC0A62"/>
    <w:rsid w:val="00CC6E61"/>
    <w:rsid w:val="00CD7B71"/>
    <w:rsid w:val="00CE70EE"/>
    <w:rsid w:val="00CE764B"/>
    <w:rsid w:val="00D12A95"/>
    <w:rsid w:val="00D15848"/>
    <w:rsid w:val="00D17B8E"/>
    <w:rsid w:val="00D24FC5"/>
    <w:rsid w:val="00D43544"/>
    <w:rsid w:val="00D45C89"/>
    <w:rsid w:val="00D45CDA"/>
    <w:rsid w:val="00D543C3"/>
    <w:rsid w:val="00D62B5F"/>
    <w:rsid w:val="00D76E8D"/>
    <w:rsid w:val="00D8024B"/>
    <w:rsid w:val="00D8416C"/>
    <w:rsid w:val="00D861D1"/>
    <w:rsid w:val="00D90542"/>
    <w:rsid w:val="00DA4E30"/>
    <w:rsid w:val="00DA6CEA"/>
    <w:rsid w:val="00DB6A02"/>
    <w:rsid w:val="00DB6E03"/>
    <w:rsid w:val="00DD51CB"/>
    <w:rsid w:val="00DE7D8D"/>
    <w:rsid w:val="00DF0091"/>
    <w:rsid w:val="00E06B05"/>
    <w:rsid w:val="00E07413"/>
    <w:rsid w:val="00E07839"/>
    <w:rsid w:val="00E11D0B"/>
    <w:rsid w:val="00E17B24"/>
    <w:rsid w:val="00E51520"/>
    <w:rsid w:val="00E6210C"/>
    <w:rsid w:val="00E66F52"/>
    <w:rsid w:val="00E702CE"/>
    <w:rsid w:val="00E735BC"/>
    <w:rsid w:val="00E816E2"/>
    <w:rsid w:val="00EC3875"/>
    <w:rsid w:val="00ED4457"/>
    <w:rsid w:val="00EF196A"/>
    <w:rsid w:val="00EF52E2"/>
    <w:rsid w:val="00F1409C"/>
    <w:rsid w:val="00F26F9B"/>
    <w:rsid w:val="00F32510"/>
    <w:rsid w:val="00F55A56"/>
    <w:rsid w:val="00F6018F"/>
    <w:rsid w:val="00F660E6"/>
    <w:rsid w:val="00F71C38"/>
    <w:rsid w:val="00F72797"/>
    <w:rsid w:val="00F731B1"/>
    <w:rsid w:val="00F94452"/>
    <w:rsid w:val="00F96081"/>
    <w:rsid w:val="00FA3D04"/>
    <w:rsid w:val="00FB4D4D"/>
    <w:rsid w:val="00FB4F4C"/>
    <w:rsid w:val="00FB53EF"/>
    <w:rsid w:val="00FC0B96"/>
    <w:rsid w:val="00FC0DD6"/>
    <w:rsid w:val="00FF264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E930E"/>
  <w15:docId w15:val="{32BAC21D-38E5-4897-BC51-7BCEE89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customStyle="1" w:styleId="Nierozpoznanawzmianka1">
    <w:name w:val="Nierozpoznana wzmianka1"/>
    <w:basedOn w:val="Domylnaczcionkaakapitu"/>
    <w:uiPriority w:val="99"/>
    <w:semiHidden/>
    <w:unhideWhenUsed/>
    <w:rsid w:val="009E04A0"/>
    <w:rPr>
      <w:color w:val="605E5C"/>
      <w:shd w:val="clear" w:color="auto" w:fill="E1DFDD"/>
    </w:rPr>
  </w:style>
  <w:style w:type="paragraph" w:styleId="Bezodstpw">
    <w:name w:val="No Spacing"/>
    <w:uiPriority w:val="1"/>
    <w:qFormat/>
    <w:rsid w:val="00137F13"/>
    <w:rPr>
      <w:rFonts w:asciiTheme="minorHAnsi" w:eastAsiaTheme="minorEastAsia" w:hAnsiTheme="minorHAnsi" w:cstheme="minorBidi"/>
      <w:lang w:val="cs-CZ"/>
    </w:rPr>
  </w:style>
  <w:style w:type="paragraph" w:styleId="Tematkomentarza">
    <w:name w:val="annotation subject"/>
    <w:basedOn w:val="Tekstkomentarza"/>
    <w:next w:val="Tekstkomentarza"/>
    <w:link w:val="TematkomentarzaZnak"/>
    <w:uiPriority w:val="99"/>
    <w:semiHidden/>
    <w:unhideWhenUsed/>
    <w:rsid w:val="001B52E0"/>
    <w:rPr>
      <w:b/>
      <w:bCs/>
    </w:rPr>
  </w:style>
  <w:style w:type="character" w:customStyle="1" w:styleId="TematkomentarzaZnak">
    <w:name w:val="Temat komentarza Znak"/>
    <w:basedOn w:val="TekstkomentarzaZnak"/>
    <w:link w:val="Tematkomentarza"/>
    <w:uiPriority w:val="99"/>
    <w:semiHidden/>
    <w:rsid w:val="001B52E0"/>
    <w:rPr>
      <w:b/>
      <w:bCs/>
      <w:sz w:val="20"/>
      <w:szCs w:val="20"/>
    </w:rPr>
  </w:style>
  <w:style w:type="paragraph" w:styleId="Nagwek">
    <w:name w:val="header"/>
    <w:basedOn w:val="Normalny"/>
    <w:link w:val="NagwekZnak"/>
    <w:uiPriority w:val="99"/>
    <w:unhideWhenUsed/>
    <w:rsid w:val="0048415F"/>
    <w:pPr>
      <w:tabs>
        <w:tab w:val="center" w:pos="4536"/>
        <w:tab w:val="right" w:pos="9072"/>
      </w:tabs>
    </w:pPr>
  </w:style>
  <w:style w:type="character" w:customStyle="1" w:styleId="NagwekZnak">
    <w:name w:val="Nagłówek Znak"/>
    <w:basedOn w:val="Domylnaczcionkaakapitu"/>
    <w:link w:val="Nagwek"/>
    <w:uiPriority w:val="99"/>
    <w:rsid w:val="0048415F"/>
  </w:style>
  <w:style w:type="paragraph" w:styleId="Stopka">
    <w:name w:val="footer"/>
    <w:basedOn w:val="Normalny"/>
    <w:link w:val="StopkaZnak"/>
    <w:uiPriority w:val="99"/>
    <w:unhideWhenUsed/>
    <w:rsid w:val="0048415F"/>
    <w:pPr>
      <w:tabs>
        <w:tab w:val="center" w:pos="4536"/>
        <w:tab w:val="right" w:pos="9072"/>
      </w:tabs>
    </w:pPr>
  </w:style>
  <w:style w:type="character" w:customStyle="1" w:styleId="StopkaZnak">
    <w:name w:val="Stopka Znak"/>
    <w:basedOn w:val="Domylnaczcionkaakapitu"/>
    <w:link w:val="Stopka"/>
    <w:uiPriority w:val="99"/>
    <w:rsid w:val="0048415F"/>
  </w:style>
  <w:style w:type="paragraph" w:styleId="Poprawka">
    <w:name w:val="Revision"/>
    <w:hidden/>
    <w:uiPriority w:val="99"/>
    <w:semiHidden/>
    <w:rsid w:val="008458B6"/>
  </w:style>
  <w:style w:type="character" w:styleId="Nierozpoznanawzmianka">
    <w:name w:val="Unresolved Mention"/>
    <w:basedOn w:val="Domylnaczcionkaakapitu"/>
    <w:uiPriority w:val="99"/>
    <w:semiHidden/>
    <w:unhideWhenUsed/>
    <w:rsid w:val="002238FC"/>
    <w:rPr>
      <w:color w:val="605E5C"/>
      <w:shd w:val="clear" w:color="auto" w:fill="E1DFDD"/>
    </w:rPr>
  </w:style>
  <w:style w:type="character" w:styleId="UyteHipercze">
    <w:name w:val="FollowedHyperlink"/>
    <w:basedOn w:val="Domylnaczcionkaakapitu"/>
    <w:uiPriority w:val="99"/>
    <w:semiHidden/>
    <w:unhideWhenUsed/>
    <w:rsid w:val="00223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flz0yIopDv2VtSwsqmr_HQ/feature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LOrealPoland" TargetMode="External"/><Relationship Id="rId12" Type="http://schemas.openxmlformats.org/officeDocument/2006/relationships/hyperlink" Target="mailto:mgrzegorczyk@obtk.p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realdlakobietinauki.pl" TargetMode="External"/><Relationship Id="rId11" Type="http://schemas.openxmlformats.org/officeDocument/2006/relationships/hyperlink" Target="mailto:katarzyna.pekala@lorea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arbara.stepien@loreal.com" TargetMode="External"/><Relationship Id="rId4" Type="http://schemas.openxmlformats.org/officeDocument/2006/relationships/footnotes" Target="footnotes.xml"/><Relationship Id="rId9" Type="http://schemas.openxmlformats.org/officeDocument/2006/relationships/hyperlink" Target="https://youtu.be/6vUc-XhbV1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962</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 Grzegorczyk</cp:lastModifiedBy>
  <cp:revision>106</cp:revision>
  <cp:lastPrinted>2019-07-01T12:58:00Z</cp:lastPrinted>
  <dcterms:created xsi:type="dcterms:W3CDTF">2019-06-21T07:41:00Z</dcterms:created>
  <dcterms:modified xsi:type="dcterms:W3CDTF">2019-07-01T14:52:00Z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Katarzyna.Pekala@loreal.com</vt:lpwstr>
  </property>
  <property fmtid="{D5CDD505-2E9C-101B-9397-08002B2CF9AE}" pid="5" name="MSIP_Label_645dad89-2096-47a1-b1b1-c9d057667e94_SetDate">
    <vt:lpwstr>2019-06-21T07:41:32.2401858Z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ies>
</file>