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59174" w14:textId="77777777" w:rsidR="00F742EE" w:rsidRPr="00970BF2" w:rsidRDefault="00F742EE" w:rsidP="00F742EE">
      <w:pPr>
        <w:spacing w:after="0" w:line="240" w:lineRule="auto"/>
        <w:jc w:val="center"/>
        <w:textAlignment w:val="baseline"/>
        <w:rPr>
          <w:rFonts w:ascii="Century Gothic" w:eastAsia="Times New Roman" w:hAnsi="Century Gothic"/>
          <w:color w:val="000000" w:themeColor="text1"/>
          <w:kern w:val="0"/>
          <w:lang w:eastAsia="pl-PL"/>
          <w14:ligatures w14:val="none"/>
        </w:rPr>
      </w:pPr>
      <w:r w:rsidRPr="00970BF2">
        <w:rPr>
          <w:rFonts w:ascii="Century Gothic" w:hAnsi="Century Gothic"/>
          <w:noProof/>
        </w:rPr>
        <w:drawing>
          <wp:inline distT="0" distB="0" distL="0" distR="0" wp14:anchorId="6F997AF9" wp14:editId="6E0F9219">
            <wp:extent cx="1623060" cy="1638300"/>
            <wp:effectExtent l="0" t="0" r="0" b="0"/>
            <wp:docPr id="1591620769" name="Picture 1591620769" descr="Obraz zawierający tekst, Czcionka, design,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91620769"/>
                    <pic:cNvPicPr/>
                  </pic:nvPicPr>
                  <pic:blipFill>
                    <a:blip r:embed="rId11">
                      <a:extLst>
                        <a:ext uri="{28A0092B-C50C-407E-A947-70E740481C1C}">
                          <a14:useLocalDpi xmlns:a14="http://schemas.microsoft.com/office/drawing/2010/main" val="0"/>
                        </a:ext>
                      </a:extLst>
                    </a:blip>
                    <a:stretch>
                      <a:fillRect/>
                    </a:stretch>
                  </pic:blipFill>
                  <pic:spPr>
                    <a:xfrm>
                      <a:off x="0" y="0"/>
                      <a:ext cx="1623060" cy="1638300"/>
                    </a:xfrm>
                    <a:prstGeom prst="rect">
                      <a:avLst/>
                    </a:prstGeom>
                  </pic:spPr>
                </pic:pic>
              </a:graphicData>
            </a:graphic>
          </wp:inline>
        </w:drawing>
      </w:r>
    </w:p>
    <w:p w14:paraId="3BB9D054" w14:textId="77777777" w:rsidR="00F742EE" w:rsidRDefault="00F742EE" w:rsidP="00F742EE">
      <w:pPr>
        <w:spacing w:after="0" w:line="240" w:lineRule="auto"/>
        <w:jc w:val="center"/>
        <w:rPr>
          <w:rFonts w:ascii="Century Gothic" w:eastAsia="Times New Roman" w:hAnsi="Century Gothic"/>
          <w:color w:val="000000" w:themeColor="text1"/>
          <w:lang w:eastAsia="pl-PL"/>
        </w:rPr>
      </w:pPr>
    </w:p>
    <w:p w14:paraId="7D94B2EB" w14:textId="57AE844F" w:rsidR="00F742EE" w:rsidRPr="00BB1EA4" w:rsidRDefault="00F742EE" w:rsidP="00BB1EA4">
      <w:pPr>
        <w:spacing w:after="0" w:line="240" w:lineRule="auto"/>
        <w:jc w:val="center"/>
        <w:rPr>
          <w:rFonts w:ascii="Century Gothic" w:eastAsia="Times New Roman" w:hAnsi="Century Gothic"/>
          <w:b/>
          <w:bCs/>
          <w:color w:val="000000" w:themeColor="text1"/>
          <w:sz w:val="28"/>
          <w:szCs w:val="28"/>
          <w:lang w:eastAsia="pl-PL"/>
        </w:rPr>
      </w:pPr>
      <w:r w:rsidRPr="0000695B">
        <w:rPr>
          <w:rFonts w:ascii="Century Gothic" w:eastAsia="Times New Roman" w:hAnsi="Century Gothic"/>
          <w:b/>
          <w:bCs/>
          <w:color w:val="000000" w:themeColor="text1"/>
          <w:sz w:val="28"/>
          <w:szCs w:val="28"/>
          <w:lang w:eastAsia="pl-PL"/>
        </w:rPr>
        <w:t>Informacja prasowa</w:t>
      </w:r>
    </w:p>
    <w:p w14:paraId="4CA0CDCB" w14:textId="208FABF8" w:rsidR="00F742EE" w:rsidRPr="0000695B" w:rsidRDefault="005C58D7" w:rsidP="7BE5D544">
      <w:pPr>
        <w:spacing w:after="0" w:line="240" w:lineRule="auto"/>
        <w:jc w:val="right"/>
        <w:textAlignment w:val="baseline"/>
        <w:rPr>
          <w:rFonts w:ascii="Century Gothic" w:eastAsia="Times New Roman" w:hAnsi="Century Gothic"/>
          <w:color w:val="000000" w:themeColor="text1"/>
          <w:kern w:val="0"/>
          <w:lang w:eastAsia="pl-PL"/>
          <w14:ligatures w14:val="none"/>
        </w:rPr>
      </w:pPr>
      <w:r>
        <w:rPr>
          <w:rFonts w:ascii="Century Gothic" w:eastAsia="Times New Roman" w:hAnsi="Century Gothic"/>
          <w:color w:val="000000" w:themeColor="text1"/>
          <w:lang w:eastAsia="pl-PL"/>
        </w:rPr>
        <w:t>20</w:t>
      </w:r>
      <w:r w:rsidR="004717C7">
        <w:rPr>
          <w:rFonts w:ascii="Century Gothic" w:eastAsia="Times New Roman" w:hAnsi="Century Gothic"/>
          <w:color w:val="000000" w:themeColor="text1"/>
          <w:lang w:eastAsia="pl-PL"/>
        </w:rPr>
        <w:t xml:space="preserve"> </w:t>
      </w:r>
      <w:r w:rsidR="00495806">
        <w:rPr>
          <w:rFonts w:ascii="Century Gothic" w:eastAsia="Times New Roman" w:hAnsi="Century Gothic"/>
          <w:color w:val="000000" w:themeColor="text1"/>
          <w:lang w:eastAsia="pl-PL"/>
        </w:rPr>
        <w:t>czerwca</w:t>
      </w:r>
      <w:r w:rsidR="009D79F6">
        <w:rPr>
          <w:rFonts w:ascii="Century Gothic" w:eastAsia="Times New Roman" w:hAnsi="Century Gothic"/>
          <w:color w:val="000000" w:themeColor="text1"/>
          <w:lang w:eastAsia="pl-PL"/>
        </w:rPr>
        <w:t xml:space="preserve"> </w:t>
      </w:r>
      <w:r w:rsidR="00F742EE" w:rsidRPr="7BE5D544">
        <w:rPr>
          <w:rFonts w:ascii="Century Gothic" w:eastAsia="Times New Roman" w:hAnsi="Century Gothic"/>
          <w:color w:val="000000" w:themeColor="text1"/>
          <w:lang w:eastAsia="pl-PL"/>
        </w:rPr>
        <w:t>2024</w:t>
      </w:r>
      <w:r w:rsidR="00F742EE" w:rsidRPr="7BE5D544">
        <w:rPr>
          <w:rFonts w:ascii="Century Gothic" w:eastAsia="Times New Roman" w:hAnsi="Century Gothic"/>
          <w:color w:val="000000" w:themeColor="text1"/>
          <w:kern w:val="0"/>
          <w:lang w:eastAsia="pl-PL"/>
          <w14:ligatures w14:val="none"/>
        </w:rPr>
        <w:t> </w:t>
      </w:r>
      <w:r w:rsidR="009D79F6">
        <w:rPr>
          <w:rFonts w:ascii="Century Gothic" w:eastAsia="Times New Roman" w:hAnsi="Century Gothic"/>
          <w:color w:val="000000" w:themeColor="text1"/>
          <w:kern w:val="0"/>
          <w:lang w:eastAsia="pl-PL"/>
          <w14:ligatures w14:val="none"/>
        </w:rPr>
        <w:t>r.</w:t>
      </w:r>
    </w:p>
    <w:p w14:paraId="36F9B3B6" w14:textId="03AA8BD2" w:rsidR="00D359D6" w:rsidRDefault="00D359D6" w:rsidP="00D359D6">
      <w:pPr>
        <w:spacing w:after="0" w:line="240" w:lineRule="auto"/>
        <w:jc w:val="center"/>
        <w:textAlignment w:val="baseline"/>
        <w:rPr>
          <w:rFonts w:ascii="Century Gothic" w:eastAsia="Century Gothic" w:hAnsi="Century Gothic" w:cs="Century Gothic"/>
          <w:b/>
          <w:bCs/>
          <w:color w:val="000000" w:themeColor="text1"/>
          <w:sz w:val="28"/>
          <w:szCs w:val="28"/>
          <w:lang w:eastAsia="pl-PL"/>
        </w:rPr>
      </w:pPr>
    </w:p>
    <w:p w14:paraId="7606947F" w14:textId="71E3ECA2" w:rsidR="00AA6900" w:rsidRPr="001A07D4" w:rsidRDefault="00E07639" w:rsidP="00D359D6">
      <w:pPr>
        <w:spacing w:after="0" w:line="240" w:lineRule="auto"/>
        <w:jc w:val="center"/>
        <w:textAlignment w:val="baseline"/>
        <w:rPr>
          <w:rFonts w:ascii="Century Gothic" w:eastAsia="Century Gothic" w:hAnsi="Century Gothic" w:cs="Century Gothic"/>
          <w:b/>
          <w:bCs/>
          <w:color w:val="000000" w:themeColor="text1"/>
          <w:sz w:val="28"/>
          <w:szCs w:val="28"/>
          <w:lang w:eastAsia="pl-PL"/>
        </w:rPr>
      </w:pPr>
      <w:r>
        <w:rPr>
          <w:rFonts w:ascii="Century Gothic" w:eastAsia="Century Gothic" w:hAnsi="Century Gothic" w:cs="Century Gothic"/>
          <w:b/>
          <w:bCs/>
          <w:color w:val="000000" w:themeColor="text1"/>
          <w:sz w:val="28"/>
          <w:szCs w:val="28"/>
          <w:lang w:eastAsia="pl-PL"/>
        </w:rPr>
        <w:t>Polacy coraz częściej</w:t>
      </w:r>
      <w:r w:rsidR="0080522F">
        <w:rPr>
          <w:rFonts w:ascii="Century Gothic" w:eastAsia="Century Gothic" w:hAnsi="Century Gothic" w:cs="Century Gothic"/>
          <w:b/>
          <w:bCs/>
          <w:color w:val="000000" w:themeColor="text1"/>
          <w:sz w:val="28"/>
          <w:szCs w:val="28"/>
          <w:lang w:eastAsia="pl-PL"/>
        </w:rPr>
        <w:t xml:space="preserve"> chorują neurologicznie. </w:t>
      </w:r>
      <w:r w:rsidR="004353F7">
        <w:rPr>
          <w:rFonts w:ascii="Century Gothic" w:eastAsia="Century Gothic" w:hAnsi="Century Gothic" w:cs="Century Gothic"/>
          <w:b/>
          <w:bCs/>
          <w:color w:val="000000" w:themeColor="text1"/>
          <w:sz w:val="28"/>
          <w:szCs w:val="28"/>
          <w:lang w:eastAsia="pl-PL"/>
        </w:rPr>
        <w:t>Jakie są n</w:t>
      </w:r>
      <w:r w:rsidR="0080522F">
        <w:rPr>
          <w:rFonts w:ascii="Century Gothic" w:eastAsia="Century Gothic" w:hAnsi="Century Gothic" w:cs="Century Gothic"/>
          <w:b/>
          <w:bCs/>
          <w:color w:val="000000" w:themeColor="text1"/>
          <w:sz w:val="28"/>
          <w:szCs w:val="28"/>
          <w:lang w:eastAsia="pl-PL"/>
        </w:rPr>
        <w:t>owe</w:t>
      </w:r>
      <w:r w:rsidR="0080522F" w:rsidRPr="0080522F">
        <w:rPr>
          <w:rFonts w:ascii="Century Gothic" w:eastAsia="Century Gothic" w:hAnsi="Century Gothic" w:cs="Century Gothic"/>
          <w:b/>
          <w:bCs/>
          <w:color w:val="000000" w:themeColor="text1"/>
          <w:sz w:val="28"/>
          <w:szCs w:val="28"/>
          <w:lang w:eastAsia="pl-PL"/>
        </w:rPr>
        <w:t xml:space="preserve"> perspektywy w leczeniu schorzeń </w:t>
      </w:r>
      <w:r w:rsidR="0080522F">
        <w:rPr>
          <w:rFonts w:ascii="Century Gothic" w:eastAsia="Century Gothic" w:hAnsi="Century Gothic" w:cs="Century Gothic"/>
          <w:b/>
          <w:bCs/>
          <w:color w:val="000000" w:themeColor="text1"/>
          <w:sz w:val="28"/>
          <w:szCs w:val="28"/>
          <w:lang w:eastAsia="pl-PL"/>
        </w:rPr>
        <w:t>układu nerwowego</w:t>
      </w:r>
      <w:r w:rsidR="00764499">
        <w:rPr>
          <w:rFonts w:ascii="Century Gothic" w:eastAsia="Century Gothic" w:hAnsi="Century Gothic" w:cs="Century Gothic"/>
          <w:b/>
          <w:bCs/>
          <w:color w:val="000000" w:themeColor="text1"/>
          <w:sz w:val="28"/>
          <w:szCs w:val="28"/>
          <w:lang w:eastAsia="pl-PL"/>
        </w:rPr>
        <w:t>?</w:t>
      </w:r>
    </w:p>
    <w:p w14:paraId="2B313FBA" w14:textId="7860FE4C" w:rsidR="005A6A65" w:rsidRPr="001A07D4" w:rsidRDefault="00506BDF" w:rsidP="00EF21B8">
      <w:pPr>
        <w:spacing w:after="0" w:line="240" w:lineRule="auto"/>
        <w:jc w:val="center"/>
        <w:textAlignment w:val="baseline"/>
        <w:rPr>
          <w:rFonts w:ascii="Century Gothic" w:eastAsia="Century Gothic" w:hAnsi="Century Gothic" w:cs="Century Gothic"/>
          <w:color w:val="000000" w:themeColor="text1"/>
          <w:sz w:val="20"/>
          <w:szCs w:val="20"/>
          <w:lang w:eastAsia="pl-PL"/>
        </w:rPr>
      </w:pPr>
      <w:r>
        <w:rPr>
          <w:rFonts w:ascii="Century Gothic" w:eastAsia="Century Gothic" w:hAnsi="Century Gothic" w:cs="Century Gothic"/>
          <w:color w:val="000000" w:themeColor="text1"/>
          <w:sz w:val="20"/>
          <w:szCs w:val="20"/>
          <w:lang w:eastAsia="pl-PL"/>
        </w:rPr>
        <w:t xml:space="preserve">Dr </w:t>
      </w:r>
      <w:r w:rsidR="00FD5EC6">
        <w:rPr>
          <w:rFonts w:ascii="Century Gothic" w:eastAsia="Century Gothic" w:hAnsi="Century Gothic" w:cs="Century Gothic"/>
          <w:color w:val="000000" w:themeColor="text1"/>
          <w:sz w:val="20"/>
          <w:szCs w:val="20"/>
          <w:lang w:eastAsia="pl-PL"/>
        </w:rPr>
        <w:t xml:space="preserve">hab. </w:t>
      </w:r>
      <w:r w:rsidR="00495806">
        <w:rPr>
          <w:rFonts w:ascii="Century Gothic" w:eastAsia="Century Gothic" w:hAnsi="Century Gothic" w:cs="Century Gothic"/>
          <w:color w:val="000000" w:themeColor="text1"/>
          <w:sz w:val="20"/>
          <w:szCs w:val="20"/>
          <w:lang w:eastAsia="pl-PL"/>
        </w:rPr>
        <w:t>Aleksandra Rutkowska,</w:t>
      </w:r>
      <w:r w:rsidR="08203491" w:rsidRPr="001A07D4">
        <w:rPr>
          <w:rFonts w:ascii="Century Gothic" w:eastAsia="Century Gothic" w:hAnsi="Century Gothic" w:cs="Century Gothic"/>
          <w:color w:val="000000" w:themeColor="text1"/>
          <w:sz w:val="20"/>
          <w:szCs w:val="20"/>
          <w:lang w:eastAsia="pl-PL"/>
        </w:rPr>
        <w:t xml:space="preserve"> stypendystka programu </w:t>
      </w:r>
    </w:p>
    <w:p w14:paraId="473943A5" w14:textId="332A010C" w:rsidR="00080A55" w:rsidRPr="00080A55" w:rsidRDefault="08203491" w:rsidP="00080A55">
      <w:pPr>
        <w:spacing w:after="0" w:line="240" w:lineRule="auto"/>
        <w:jc w:val="center"/>
        <w:textAlignment w:val="baseline"/>
        <w:rPr>
          <w:rFonts w:ascii="Century Gothic" w:eastAsia="Century Gothic" w:hAnsi="Century Gothic" w:cs="Century Gothic"/>
          <w:color w:val="000000" w:themeColor="text1"/>
          <w:sz w:val="20"/>
          <w:szCs w:val="20"/>
          <w:lang w:eastAsia="pl-PL"/>
        </w:rPr>
      </w:pPr>
      <w:r w:rsidRPr="001A07D4">
        <w:rPr>
          <w:rFonts w:ascii="Century Gothic" w:eastAsia="Century Gothic" w:hAnsi="Century Gothic" w:cs="Century Gothic"/>
          <w:color w:val="000000" w:themeColor="text1"/>
          <w:sz w:val="20"/>
          <w:szCs w:val="20"/>
          <w:lang w:eastAsia="pl-PL"/>
        </w:rPr>
        <w:t>L’Oréal</w:t>
      </w:r>
      <w:r w:rsidR="005A6A65" w:rsidRPr="001A07D4">
        <w:rPr>
          <w:rFonts w:ascii="Century Gothic" w:eastAsia="Century Gothic" w:hAnsi="Century Gothic" w:cs="Century Gothic"/>
          <w:color w:val="000000" w:themeColor="text1"/>
          <w:sz w:val="20"/>
          <w:szCs w:val="20"/>
          <w:lang w:eastAsia="pl-PL"/>
        </w:rPr>
        <w:t>-</w:t>
      </w:r>
      <w:r w:rsidRPr="001A07D4">
        <w:rPr>
          <w:rFonts w:ascii="Century Gothic" w:eastAsia="Century Gothic" w:hAnsi="Century Gothic" w:cs="Century Gothic"/>
          <w:color w:val="000000" w:themeColor="text1"/>
          <w:sz w:val="20"/>
          <w:szCs w:val="20"/>
          <w:lang w:eastAsia="pl-PL"/>
        </w:rPr>
        <w:t xml:space="preserve">UNESCO Dla Kobiet i Nauki, </w:t>
      </w:r>
      <w:r w:rsidR="0019456B" w:rsidRPr="0019456B">
        <w:rPr>
          <w:rFonts w:ascii="Century Gothic" w:eastAsia="Century Gothic" w:hAnsi="Century Gothic" w:cs="Century Gothic"/>
          <w:color w:val="000000" w:themeColor="text1"/>
          <w:sz w:val="20"/>
          <w:szCs w:val="20"/>
          <w:lang w:eastAsia="pl-PL"/>
        </w:rPr>
        <w:t xml:space="preserve">bada układ nerwowy, a zwłaszcza możliwości </w:t>
      </w:r>
      <w:r w:rsidR="00FD5EC6">
        <w:rPr>
          <w:rFonts w:ascii="Century Gothic" w:eastAsia="Century Gothic" w:hAnsi="Century Gothic" w:cs="Century Gothic"/>
          <w:color w:val="000000" w:themeColor="text1"/>
          <w:sz w:val="20"/>
          <w:szCs w:val="20"/>
          <w:lang w:eastAsia="pl-PL"/>
        </w:rPr>
        <w:t>napr</w:t>
      </w:r>
      <w:r w:rsidR="00FD5EC6" w:rsidRPr="0019456B">
        <w:rPr>
          <w:rFonts w:ascii="Century Gothic" w:eastAsia="Century Gothic" w:hAnsi="Century Gothic" w:cs="Century Gothic"/>
          <w:color w:val="000000" w:themeColor="text1"/>
          <w:sz w:val="20"/>
          <w:szCs w:val="20"/>
          <w:lang w:eastAsia="pl-PL"/>
        </w:rPr>
        <w:t xml:space="preserve">awcze </w:t>
      </w:r>
      <w:r w:rsidR="0019456B" w:rsidRPr="0019456B">
        <w:rPr>
          <w:rFonts w:ascii="Century Gothic" w:eastAsia="Century Gothic" w:hAnsi="Century Gothic" w:cs="Century Gothic"/>
          <w:color w:val="000000" w:themeColor="text1"/>
          <w:sz w:val="20"/>
          <w:szCs w:val="20"/>
          <w:lang w:eastAsia="pl-PL"/>
        </w:rPr>
        <w:t xml:space="preserve">i procesy </w:t>
      </w:r>
      <w:r w:rsidR="00FD5EC6">
        <w:rPr>
          <w:rFonts w:ascii="Century Gothic" w:eastAsia="Century Gothic" w:hAnsi="Century Gothic" w:cs="Century Gothic"/>
          <w:color w:val="000000" w:themeColor="text1"/>
          <w:sz w:val="20"/>
          <w:szCs w:val="20"/>
          <w:lang w:eastAsia="pl-PL"/>
        </w:rPr>
        <w:t>zapalne</w:t>
      </w:r>
      <w:r w:rsidR="00FD5EC6" w:rsidRPr="0019456B">
        <w:rPr>
          <w:rFonts w:ascii="Century Gothic" w:eastAsia="Century Gothic" w:hAnsi="Century Gothic" w:cs="Century Gothic"/>
          <w:color w:val="000000" w:themeColor="text1"/>
          <w:sz w:val="20"/>
          <w:szCs w:val="20"/>
          <w:lang w:eastAsia="pl-PL"/>
        </w:rPr>
        <w:t xml:space="preserve"> </w:t>
      </w:r>
      <w:r w:rsidR="0019456B" w:rsidRPr="0019456B">
        <w:rPr>
          <w:rFonts w:ascii="Century Gothic" w:eastAsia="Century Gothic" w:hAnsi="Century Gothic" w:cs="Century Gothic"/>
          <w:color w:val="000000" w:themeColor="text1"/>
          <w:sz w:val="20"/>
          <w:szCs w:val="20"/>
          <w:lang w:eastAsia="pl-PL"/>
        </w:rPr>
        <w:t>w mózgu</w:t>
      </w:r>
    </w:p>
    <w:p w14:paraId="0BD78886" w14:textId="77777777" w:rsidR="00795030" w:rsidRDefault="00795030" w:rsidP="00F742EE">
      <w:pPr>
        <w:spacing w:after="0" w:line="240" w:lineRule="auto"/>
        <w:jc w:val="both"/>
        <w:textAlignment w:val="baseline"/>
        <w:rPr>
          <w:rFonts w:ascii="Century Gothic" w:eastAsia="Times New Roman" w:hAnsi="Century Gothic"/>
          <w:b/>
          <w:bCs/>
          <w:color w:val="000000" w:themeColor="text1"/>
          <w:kern w:val="0"/>
          <w:lang w:eastAsia="pl-PL"/>
          <w14:ligatures w14:val="none"/>
        </w:rPr>
      </w:pPr>
    </w:p>
    <w:p w14:paraId="7C0B33E2" w14:textId="76AFA4D1" w:rsidR="00E61A66" w:rsidRDefault="00A14595" w:rsidP="00EE3413">
      <w:pPr>
        <w:spacing w:after="0" w:line="276" w:lineRule="auto"/>
        <w:jc w:val="both"/>
        <w:textAlignment w:val="baseline"/>
        <w:rPr>
          <w:rFonts w:ascii="Century Gothic" w:eastAsia="Times New Roman" w:hAnsi="Century Gothic"/>
          <w:b/>
          <w:bCs/>
          <w:kern w:val="0"/>
          <w:lang w:eastAsia="pl-PL"/>
          <w14:ligatures w14:val="none"/>
        </w:rPr>
      </w:pPr>
      <w:r w:rsidRPr="00A14595">
        <w:rPr>
          <w:rFonts w:ascii="Century Gothic" w:eastAsia="Times New Roman" w:hAnsi="Century Gothic"/>
          <w:b/>
          <w:bCs/>
          <w:kern w:val="0"/>
          <w:lang w:eastAsia="pl-PL"/>
          <w14:ligatures w14:val="none"/>
        </w:rPr>
        <w:t>W trakcie swojego życia, jedna na trzy osoby w Polsce zachoruje na schorzenie układu nerwowego</w:t>
      </w:r>
      <w:r w:rsidR="001352B0">
        <w:rPr>
          <w:rStyle w:val="Odwoanieprzypisudolnego"/>
          <w:rFonts w:ascii="Century Gothic" w:eastAsia="Times New Roman" w:hAnsi="Century Gothic"/>
          <w:b/>
          <w:bCs/>
          <w:kern w:val="0"/>
          <w:lang w:eastAsia="pl-PL"/>
          <w14:ligatures w14:val="none"/>
        </w:rPr>
        <w:footnoteReference w:id="2"/>
      </w:r>
      <w:r w:rsidRPr="00A14595">
        <w:rPr>
          <w:rFonts w:ascii="Century Gothic" w:eastAsia="Times New Roman" w:hAnsi="Century Gothic"/>
          <w:b/>
          <w:bCs/>
          <w:kern w:val="0"/>
          <w:lang w:eastAsia="pl-PL"/>
          <w14:ligatures w14:val="none"/>
        </w:rPr>
        <w:t xml:space="preserve">. Obecnie około 5 milionów Polek i Polaków potrzebuje wsparcia neurologicznego, a choroby </w:t>
      </w:r>
      <w:r w:rsidR="00BB60B8">
        <w:rPr>
          <w:rFonts w:ascii="Century Gothic" w:eastAsia="Times New Roman" w:hAnsi="Century Gothic"/>
          <w:b/>
          <w:bCs/>
          <w:kern w:val="0"/>
          <w:lang w:eastAsia="pl-PL"/>
          <w14:ligatures w14:val="none"/>
        </w:rPr>
        <w:t xml:space="preserve">tego typu </w:t>
      </w:r>
      <w:r w:rsidRPr="00A14595">
        <w:rPr>
          <w:rFonts w:ascii="Century Gothic" w:eastAsia="Times New Roman" w:hAnsi="Century Gothic"/>
          <w:b/>
          <w:bCs/>
          <w:kern w:val="0"/>
          <w:lang w:eastAsia="pl-PL"/>
          <w14:ligatures w14:val="none"/>
        </w:rPr>
        <w:t>stanowią coraz większe wyzwanie dla systemu opieki zdrowotnej</w:t>
      </w:r>
      <w:r w:rsidR="00BB60B8">
        <w:rPr>
          <w:rStyle w:val="Odwoanieprzypisudolnego"/>
          <w:rFonts w:ascii="Century Gothic" w:eastAsia="Times New Roman" w:hAnsi="Century Gothic"/>
          <w:b/>
          <w:bCs/>
          <w:kern w:val="0"/>
          <w:lang w:eastAsia="pl-PL"/>
          <w14:ligatures w14:val="none"/>
        </w:rPr>
        <w:footnoteReference w:id="3"/>
      </w:r>
      <w:r w:rsidRPr="00A14595">
        <w:rPr>
          <w:rFonts w:ascii="Century Gothic" w:eastAsia="Times New Roman" w:hAnsi="Century Gothic"/>
          <w:b/>
          <w:bCs/>
          <w:kern w:val="0"/>
          <w:lang w:eastAsia="pl-PL"/>
          <w14:ligatures w14:val="none"/>
        </w:rPr>
        <w:t>.</w:t>
      </w:r>
      <w:r w:rsidR="00B1689C">
        <w:rPr>
          <w:rFonts w:ascii="Century Gothic" w:eastAsia="Times New Roman" w:hAnsi="Century Gothic"/>
          <w:b/>
          <w:bCs/>
          <w:kern w:val="0"/>
          <w:lang w:eastAsia="pl-PL"/>
          <w14:ligatures w14:val="none"/>
        </w:rPr>
        <w:t xml:space="preserve"> </w:t>
      </w:r>
      <w:r w:rsidR="00B72CD4">
        <w:rPr>
          <w:rFonts w:ascii="Century Gothic" w:eastAsia="Times New Roman" w:hAnsi="Century Gothic"/>
          <w:b/>
          <w:bCs/>
          <w:kern w:val="0"/>
          <w:lang w:eastAsia="pl-PL"/>
          <w14:ligatures w14:val="none"/>
        </w:rPr>
        <w:t xml:space="preserve">Badania polskiej </w:t>
      </w:r>
      <w:proofErr w:type="spellStart"/>
      <w:r w:rsidR="00B72CD4">
        <w:rPr>
          <w:rFonts w:ascii="Century Gothic" w:eastAsia="Times New Roman" w:hAnsi="Century Gothic"/>
          <w:b/>
          <w:bCs/>
          <w:kern w:val="0"/>
          <w:lang w:eastAsia="pl-PL"/>
          <w14:ligatures w14:val="none"/>
        </w:rPr>
        <w:t>naukowczyni</w:t>
      </w:r>
      <w:proofErr w:type="spellEnd"/>
      <w:r w:rsidR="00B72CD4">
        <w:rPr>
          <w:rFonts w:ascii="Century Gothic" w:eastAsia="Times New Roman" w:hAnsi="Century Gothic"/>
          <w:b/>
          <w:bCs/>
          <w:kern w:val="0"/>
          <w:lang w:eastAsia="pl-PL"/>
          <w14:ligatures w14:val="none"/>
        </w:rPr>
        <w:t xml:space="preserve"> </w:t>
      </w:r>
      <w:r w:rsidR="00EA6A11">
        <w:rPr>
          <w:rFonts w:ascii="Century Gothic" w:eastAsia="Times New Roman" w:hAnsi="Century Gothic"/>
          <w:b/>
          <w:bCs/>
          <w:kern w:val="0"/>
          <w:lang w:eastAsia="pl-PL"/>
          <w14:ligatures w14:val="none"/>
        </w:rPr>
        <w:t>d</w:t>
      </w:r>
      <w:r w:rsidR="00B72CD4" w:rsidRPr="00B72CD4">
        <w:rPr>
          <w:rFonts w:ascii="Century Gothic" w:eastAsia="Times New Roman" w:hAnsi="Century Gothic"/>
          <w:b/>
          <w:bCs/>
          <w:kern w:val="0"/>
          <w:lang w:eastAsia="pl-PL"/>
          <w14:ligatures w14:val="none"/>
        </w:rPr>
        <w:t>r</w:t>
      </w:r>
      <w:r w:rsidR="00FD5EC6">
        <w:rPr>
          <w:rFonts w:ascii="Century Gothic" w:eastAsia="Times New Roman" w:hAnsi="Century Gothic"/>
          <w:b/>
          <w:bCs/>
          <w:kern w:val="0"/>
          <w:lang w:eastAsia="pl-PL"/>
          <w14:ligatures w14:val="none"/>
        </w:rPr>
        <w:t xml:space="preserve"> hab.</w:t>
      </w:r>
      <w:r w:rsidR="0019456B">
        <w:rPr>
          <w:rFonts w:ascii="Century Gothic" w:eastAsia="Times New Roman" w:hAnsi="Century Gothic"/>
          <w:b/>
          <w:bCs/>
          <w:kern w:val="0"/>
          <w:lang w:eastAsia="pl-PL"/>
          <w14:ligatures w14:val="none"/>
        </w:rPr>
        <w:t xml:space="preserve"> Aleksandry Rutkowskiej</w:t>
      </w:r>
      <w:r w:rsidR="00B72CD4" w:rsidRPr="00B72CD4">
        <w:rPr>
          <w:rFonts w:ascii="Century Gothic" w:eastAsia="Times New Roman" w:hAnsi="Century Gothic"/>
          <w:b/>
          <w:bCs/>
          <w:kern w:val="0"/>
          <w:lang w:eastAsia="pl-PL"/>
          <w14:ligatures w14:val="none"/>
        </w:rPr>
        <w:t>, stypendystk</w:t>
      </w:r>
      <w:r w:rsidR="00EA6A11">
        <w:rPr>
          <w:rFonts w:ascii="Century Gothic" w:eastAsia="Times New Roman" w:hAnsi="Century Gothic"/>
          <w:b/>
          <w:bCs/>
          <w:kern w:val="0"/>
          <w:lang w:eastAsia="pl-PL"/>
          <w14:ligatures w14:val="none"/>
        </w:rPr>
        <w:t>i</w:t>
      </w:r>
      <w:r w:rsidR="00B72CD4" w:rsidRPr="00B72CD4">
        <w:rPr>
          <w:rFonts w:ascii="Century Gothic" w:eastAsia="Times New Roman" w:hAnsi="Century Gothic"/>
          <w:b/>
          <w:bCs/>
          <w:kern w:val="0"/>
          <w:lang w:eastAsia="pl-PL"/>
          <w14:ligatures w14:val="none"/>
        </w:rPr>
        <w:t xml:space="preserve"> programu</w:t>
      </w:r>
      <w:r w:rsidR="00B86A3F">
        <w:rPr>
          <w:rFonts w:ascii="Century Gothic" w:eastAsia="Times New Roman" w:hAnsi="Century Gothic"/>
          <w:b/>
          <w:bCs/>
          <w:kern w:val="0"/>
          <w:lang w:eastAsia="pl-PL"/>
          <w14:ligatures w14:val="none"/>
        </w:rPr>
        <w:t xml:space="preserve"> </w:t>
      </w:r>
      <w:r w:rsidR="00B72CD4" w:rsidRPr="00B72CD4">
        <w:rPr>
          <w:rFonts w:ascii="Century Gothic" w:eastAsia="Times New Roman" w:hAnsi="Century Gothic"/>
          <w:b/>
          <w:bCs/>
          <w:kern w:val="0"/>
          <w:lang w:eastAsia="pl-PL"/>
          <w14:ligatures w14:val="none"/>
        </w:rPr>
        <w:t>L’Oréal-UNESCO</w:t>
      </w:r>
      <w:r w:rsidR="00D82307">
        <w:rPr>
          <w:rFonts w:ascii="Century Gothic" w:eastAsia="Times New Roman" w:hAnsi="Century Gothic"/>
          <w:b/>
          <w:bCs/>
          <w:kern w:val="0"/>
          <w:lang w:eastAsia="pl-PL"/>
          <w14:ligatures w14:val="none"/>
        </w:rPr>
        <w:t xml:space="preserve"> </w:t>
      </w:r>
      <w:r w:rsidR="003C3FCA">
        <w:rPr>
          <w:rFonts w:ascii="Century Gothic" w:eastAsia="Times New Roman" w:hAnsi="Century Gothic"/>
          <w:b/>
          <w:bCs/>
          <w:kern w:val="0"/>
          <w:lang w:eastAsia="pl-PL"/>
          <w14:ligatures w14:val="none"/>
        </w:rPr>
        <w:t>D</w:t>
      </w:r>
      <w:r w:rsidR="00B72CD4" w:rsidRPr="00B72CD4">
        <w:rPr>
          <w:rFonts w:ascii="Century Gothic" w:eastAsia="Times New Roman" w:hAnsi="Century Gothic"/>
          <w:b/>
          <w:bCs/>
          <w:kern w:val="0"/>
          <w:lang w:eastAsia="pl-PL"/>
          <w14:ligatures w14:val="none"/>
        </w:rPr>
        <w:t>la Kobiet i Nauki</w:t>
      </w:r>
      <w:r w:rsidR="001A04BE">
        <w:rPr>
          <w:rFonts w:ascii="Century Gothic" w:eastAsia="Times New Roman" w:hAnsi="Century Gothic"/>
          <w:b/>
          <w:bCs/>
          <w:kern w:val="0"/>
          <w:lang w:eastAsia="pl-PL"/>
          <w14:ligatures w14:val="none"/>
        </w:rPr>
        <w:t xml:space="preserve">, </w:t>
      </w:r>
      <w:r w:rsidR="00B86A3F">
        <w:rPr>
          <w:rFonts w:ascii="Century Gothic" w:eastAsia="Times New Roman" w:hAnsi="Century Gothic"/>
          <w:b/>
          <w:bCs/>
          <w:kern w:val="0"/>
          <w:lang w:eastAsia="pl-PL"/>
          <w14:ligatures w14:val="none"/>
        </w:rPr>
        <w:t xml:space="preserve">mogą </w:t>
      </w:r>
      <w:r w:rsidR="00996C42">
        <w:rPr>
          <w:rFonts w:ascii="Century Gothic" w:eastAsia="Times New Roman" w:hAnsi="Century Gothic"/>
          <w:b/>
          <w:bCs/>
          <w:kern w:val="0"/>
          <w:lang w:eastAsia="pl-PL"/>
          <w14:ligatures w14:val="none"/>
        </w:rPr>
        <w:t xml:space="preserve">otworzyć nowe perspektywy w leczeniu schorzeń neurologicznych, </w:t>
      </w:r>
      <w:r w:rsidR="0005480B" w:rsidRPr="0005480B">
        <w:rPr>
          <w:rFonts w:ascii="Century Gothic" w:eastAsia="Times New Roman" w:hAnsi="Century Gothic"/>
          <w:b/>
          <w:bCs/>
          <w:kern w:val="0"/>
          <w:lang w:eastAsia="pl-PL"/>
          <w14:ligatures w14:val="none"/>
        </w:rPr>
        <w:t>szczególnie w kontekście stwardnienia rozsianego</w:t>
      </w:r>
      <w:r w:rsidR="0005480B">
        <w:rPr>
          <w:rFonts w:ascii="Century Gothic" w:eastAsia="Times New Roman" w:hAnsi="Century Gothic"/>
          <w:b/>
          <w:bCs/>
          <w:kern w:val="0"/>
          <w:lang w:eastAsia="pl-PL"/>
          <w14:ligatures w14:val="none"/>
        </w:rPr>
        <w:t xml:space="preserve">. </w:t>
      </w:r>
    </w:p>
    <w:p w14:paraId="20DA8D02" w14:textId="77777777" w:rsidR="001159AC" w:rsidRDefault="001159AC" w:rsidP="00F26F67">
      <w:pPr>
        <w:spacing w:after="0" w:line="240" w:lineRule="auto"/>
        <w:jc w:val="both"/>
        <w:textAlignment w:val="baseline"/>
        <w:rPr>
          <w:rFonts w:ascii="Century Gothic" w:eastAsia="Times New Roman" w:hAnsi="Century Gothic"/>
          <w:b/>
          <w:bCs/>
          <w:kern w:val="0"/>
          <w:lang w:eastAsia="pl-PL"/>
          <w14:ligatures w14:val="none"/>
        </w:rPr>
      </w:pPr>
    </w:p>
    <w:p w14:paraId="6320B738" w14:textId="77777777" w:rsidR="001159AC" w:rsidRDefault="001159AC" w:rsidP="00F26F67">
      <w:pPr>
        <w:spacing w:after="0" w:line="240" w:lineRule="auto"/>
        <w:jc w:val="both"/>
        <w:textAlignment w:val="baseline"/>
        <w:rPr>
          <w:rFonts w:ascii="Century Gothic" w:eastAsia="Times New Roman" w:hAnsi="Century Gothic"/>
          <w:b/>
          <w:bCs/>
          <w:color w:val="000000" w:themeColor="text1"/>
          <w:kern w:val="0"/>
          <w:lang w:eastAsia="pl-PL"/>
          <w14:ligatures w14:val="none"/>
        </w:rPr>
      </w:pPr>
    </w:p>
    <w:p w14:paraId="6A2730DA" w14:textId="377CD222" w:rsidR="00EB709B" w:rsidRDefault="00D16783" w:rsidP="00EE3413">
      <w:pPr>
        <w:spacing w:after="0" w:line="276" w:lineRule="auto"/>
        <w:jc w:val="both"/>
        <w:textAlignment w:val="baseline"/>
        <w:rPr>
          <w:rFonts w:ascii="Century Gothic" w:eastAsia="Times New Roman" w:hAnsi="Century Gothic"/>
          <w:color w:val="000000" w:themeColor="text1"/>
          <w:kern w:val="0"/>
          <w:lang w:eastAsia="pl-PL"/>
          <w14:ligatures w14:val="none"/>
        </w:rPr>
      </w:pPr>
      <w:r>
        <w:rPr>
          <w:rFonts w:ascii="Century Gothic" w:eastAsia="Times New Roman" w:hAnsi="Century Gothic"/>
          <w:color w:val="000000" w:themeColor="text1"/>
          <w:kern w:val="0"/>
          <w:lang w:eastAsia="pl-PL"/>
          <w14:ligatures w14:val="none"/>
        </w:rPr>
        <w:t xml:space="preserve">W Polsce </w:t>
      </w:r>
      <w:r w:rsidRPr="00D16783">
        <w:rPr>
          <w:rFonts w:ascii="Century Gothic" w:eastAsia="Times New Roman" w:hAnsi="Century Gothic"/>
          <w:color w:val="000000" w:themeColor="text1"/>
          <w:kern w:val="0"/>
          <w:lang w:eastAsia="pl-PL"/>
          <w14:ligatures w14:val="none"/>
        </w:rPr>
        <w:t xml:space="preserve">500 tysięcy osób cierpi na chorobę Alzheimera, 90 tysięcy </w:t>
      </w:r>
      <w:r>
        <w:rPr>
          <w:rFonts w:ascii="Century Gothic" w:eastAsia="Times New Roman" w:hAnsi="Century Gothic"/>
          <w:color w:val="000000" w:themeColor="text1"/>
          <w:kern w:val="0"/>
          <w:lang w:eastAsia="pl-PL"/>
          <w14:ligatures w14:val="none"/>
        </w:rPr>
        <w:t xml:space="preserve">rocznie </w:t>
      </w:r>
      <w:r w:rsidRPr="00D16783">
        <w:rPr>
          <w:rFonts w:ascii="Century Gothic" w:eastAsia="Times New Roman" w:hAnsi="Century Gothic"/>
          <w:color w:val="000000" w:themeColor="text1"/>
          <w:kern w:val="0"/>
          <w:lang w:eastAsia="pl-PL"/>
          <w14:ligatures w14:val="none"/>
        </w:rPr>
        <w:t xml:space="preserve">przechodzi udar mózgu, 300 tysięcy ma padaczkę (z czego 30 tysięcy to nowe </w:t>
      </w:r>
      <w:r w:rsidR="00D817C4">
        <w:rPr>
          <w:rFonts w:ascii="Century Gothic" w:eastAsia="Times New Roman" w:hAnsi="Century Gothic"/>
          <w:color w:val="000000" w:themeColor="text1"/>
          <w:kern w:val="0"/>
          <w:lang w:eastAsia="pl-PL"/>
          <w14:ligatures w14:val="none"/>
        </w:rPr>
        <w:t>przypadki każdego roku</w:t>
      </w:r>
      <w:r w:rsidRPr="00D16783">
        <w:rPr>
          <w:rFonts w:ascii="Century Gothic" w:eastAsia="Times New Roman" w:hAnsi="Century Gothic"/>
          <w:color w:val="000000" w:themeColor="text1"/>
          <w:kern w:val="0"/>
          <w:lang w:eastAsia="pl-PL"/>
          <w14:ligatures w14:val="none"/>
        </w:rPr>
        <w:t xml:space="preserve">), 90 tysięcy zmaga się z chorobą Parkinsona (8 tysięcy nowych diagnoz rocznie), a 50 tysięcy </w:t>
      </w:r>
      <w:r w:rsidR="00D817C4">
        <w:rPr>
          <w:rFonts w:ascii="Century Gothic" w:eastAsia="Times New Roman" w:hAnsi="Century Gothic"/>
          <w:color w:val="000000" w:themeColor="text1"/>
          <w:kern w:val="0"/>
          <w:lang w:eastAsia="pl-PL"/>
          <w14:ligatures w14:val="none"/>
        </w:rPr>
        <w:t xml:space="preserve">osób </w:t>
      </w:r>
      <w:r w:rsidRPr="00D16783">
        <w:rPr>
          <w:rFonts w:ascii="Century Gothic" w:eastAsia="Times New Roman" w:hAnsi="Century Gothic"/>
          <w:color w:val="000000" w:themeColor="text1"/>
          <w:kern w:val="0"/>
          <w:lang w:eastAsia="pl-PL"/>
          <w14:ligatures w14:val="none"/>
        </w:rPr>
        <w:t xml:space="preserve">żyje ze stwardnieniem rozsianym (2 tysiące nowych przypadków rocznie). Na migrenę choruje 15% </w:t>
      </w:r>
      <w:r w:rsidR="00D817C4">
        <w:rPr>
          <w:rFonts w:ascii="Century Gothic" w:eastAsia="Times New Roman" w:hAnsi="Century Gothic"/>
          <w:color w:val="000000" w:themeColor="text1"/>
          <w:kern w:val="0"/>
          <w:lang w:eastAsia="pl-PL"/>
          <w14:ligatures w14:val="none"/>
        </w:rPr>
        <w:t>Polaków.</w:t>
      </w:r>
      <w:r w:rsidRPr="00D16783">
        <w:rPr>
          <w:rFonts w:ascii="Century Gothic" w:eastAsia="Times New Roman" w:hAnsi="Century Gothic"/>
          <w:color w:val="000000" w:themeColor="text1"/>
          <w:kern w:val="0"/>
          <w:lang w:eastAsia="pl-PL"/>
          <w14:ligatures w14:val="none"/>
        </w:rPr>
        <w:t xml:space="preserve"> Prognozy wskazują, że te liczby będą rosły w nadchodzących latach</w:t>
      </w:r>
      <w:r w:rsidR="00036A21">
        <w:rPr>
          <w:rStyle w:val="Odwoanieprzypisudolnego"/>
          <w:rFonts w:ascii="Century Gothic" w:eastAsia="Times New Roman" w:hAnsi="Century Gothic"/>
          <w:color w:val="000000" w:themeColor="text1"/>
          <w:kern w:val="0"/>
          <w:lang w:eastAsia="pl-PL"/>
          <w14:ligatures w14:val="none"/>
        </w:rPr>
        <w:footnoteReference w:id="4"/>
      </w:r>
      <w:r w:rsidRPr="00D16783">
        <w:rPr>
          <w:rFonts w:ascii="Century Gothic" w:eastAsia="Times New Roman" w:hAnsi="Century Gothic"/>
          <w:color w:val="000000" w:themeColor="text1"/>
          <w:kern w:val="0"/>
          <w:lang w:eastAsia="pl-PL"/>
          <w14:ligatures w14:val="none"/>
        </w:rPr>
        <w:t xml:space="preserve">. </w:t>
      </w:r>
      <w:r w:rsidR="00666B71">
        <w:rPr>
          <w:rFonts w:ascii="Century Gothic" w:eastAsia="Times New Roman" w:hAnsi="Century Gothic"/>
          <w:color w:val="000000" w:themeColor="text1"/>
          <w:kern w:val="0"/>
          <w:lang w:eastAsia="pl-PL"/>
          <w14:ligatures w14:val="none"/>
        </w:rPr>
        <w:t xml:space="preserve">Kwestia chorób neurologicznych w skali </w:t>
      </w:r>
      <w:r w:rsidR="00605AD4">
        <w:rPr>
          <w:rFonts w:ascii="Century Gothic" w:eastAsia="Times New Roman" w:hAnsi="Century Gothic"/>
          <w:color w:val="000000" w:themeColor="text1"/>
          <w:kern w:val="0"/>
          <w:lang w:eastAsia="pl-PL"/>
          <w14:ligatures w14:val="none"/>
        </w:rPr>
        <w:t xml:space="preserve">ogólnoświatowej </w:t>
      </w:r>
      <w:r w:rsidR="00666B71">
        <w:rPr>
          <w:rFonts w:ascii="Century Gothic" w:eastAsia="Times New Roman" w:hAnsi="Century Gothic"/>
          <w:color w:val="000000" w:themeColor="text1"/>
          <w:kern w:val="0"/>
          <w:lang w:eastAsia="pl-PL"/>
          <w14:ligatures w14:val="none"/>
        </w:rPr>
        <w:t>wygląda równie niepokojąco.</w:t>
      </w:r>
      <w:r w:rsidR="00605AD4">
        <w:rPr>
          <w:rFonts w:ascii="Century Gothic" w:eastAsia="Times New Roman" w:hAnsi="Century Gothic"/>
          <w:color w:val="000000" w:themeColor="text1"/>
          <w:kern w:val="0"/>
          <w:lang w:eastAsia="pl-PL"/>
          <w14:ligatures w14:val="none"/>
        </w:rPr>
        <w:t xml:space="preserve"> </w:t>
      </w:r>
      <w:r w:rsidR="00EB709B" w:rsidRPr="00EB709B">
        <w:rPr>
          <w:rFonts w:ascii="Century Gothic" w:eastAsia="Times New Roman" w:hAnsi="Century Gothic"/>
          <w:color w:val="000000" w:themeColor="text1"/>
          <w:kern w:val="0"/>
          <w:lang w:eastAsia="pl-PL"/>
          <w14:ligatures w14:val="none"/>
        </w:rPr>
        <w:t>Z badania opublikowanego w The Lancet Neurology wynika, że w 2021 roku ponad 3 miliardy osób na całym świecie zmagało się z chorobami neurologicznymi.</w:t>
      </w:r>
      <w:r w:rsidR="00533691">
        <w:rPr>
          <w:rFonts w:ascii="Century Gothic" w:eastAsia="Times New Roman" w:hAnsi="Century Gothic"/>
          <w:color w:val="000000" w:themeColor="text1"/>
          <w:kern w:val="0"/>
          <w:lang w:eastAsia="pl-PL"/>
          <w14:ligatures w14:val="none"/>
        </w:rPr>
        <w:t xml:space="preserve"> </w:t>
      </w:r>
      <w:r w:rsidR="00533691" w:rsidRPr="00533691">
        <w:rPr>
          <w:rFonts w:ascii="Century Gothic" w:eastAsia="Times New Roman" w:hAnsi="Century Gothic"/>
          <w:color w:val="000000" w:themeColor="text1"/>
          <w:kern w:val="0"/>
          <w:lang w:eastAsia="pl-PL"/>
          <w14:ligatures w14:val="none"/>
        </w:rPr>
        <w:t>Łączna liczba przypadków niepełnosprawności, chorób oraz przedwczesnych zgonów spowodowanych schorzeniami neurologicznymi zwiększyła się o 18</w:t>
      </w:r>
      <w:r w:rsidR="00F348FF">
        <w:rPr>
          <w:rFonts w:ascii="Century Gothic" w:eastAsia="Times New Roman" w:hAnsi="Century Gothic"/>
          <w:color w:val="000000" w:themeColor="text1"/>
          <w:kern w:val="0"/>
          <w:lang w:eastAsia="pl-PL"/>
          <w14:ligatures w14:val="none"/>
        </w:rPr>
        <w:t xml:space="preserve">% </w:t>
      </w:r>
      <w:r w:rsidR="00533691" w:rsidRPr="00533691">
        <w:rPr>
          <w:rFonts w:ascii="Century Gothic" w:eastAsia="Times New Roman" w:hAnsi="Century Gothic"/>
          <w:color w:val="000000" w:themeColor="text1"/>
          <w:kern w:val="0"/>
          <w:lang w:eastAsia="pl-PL"/>
          <w14:ligatures w14:val="none"/>
        </w:rPr>
        <w:t>od 1990 roku</w:t>
      </w:r>
      <w:r w:rsidR="00F348FF">
        <w:rPr>
          <w:rStyle w:val="Odwoanieprzypisudolnego"/>
          <w:rFonts w:ascii="Century Gothic" w:eastAsia="Times New Roman" w:hAnsi="Century Gothic"/>
          <w:color w:val="000000" w:themeColor="text1"/>
          <w:kern w:val="0"/>
          <w:lang w:eastAsia="pl-PL"/>
          <w14:ligatures w14:val="none"/>
        </w:rPr>
        <w:footnoteReference w:id="5"/>
      </w:r>
      <w:r w:rsidR="00533691" w:rsidRPr="00533691">
        <w:rPr>
          <w:rFonts w:ascii="Century Gothic" w:eastAsia="Times New Roman" w:hAnsi="Century Gothic"/>
          <w:color w:val="000000" w:themeColor="text1"/>
          <w:kern w:val="0"/>
          <w:lang w:eastAsia="pl-PL"/>
          <w14:ligatures w14:val="none"/>
        </w:rPr>
        <w:t>.</w:t>
      </w:r>
    </w:p>
    <w:p w14:paraId="1652D6F9" w14:textId="77777777" w:rsidR="00345A35" w:rsidRDefault="00345A35" w:rsidP="00EE3413">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1E49605A" w14:textId="77777777" w:rsidR="0001672B" w:rsidRDefault="0001672B" w:rsidP="00EE3413">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690C6178" w14:textId="14413938" w:rsidR="0001672B" w:rsidRPr="005A749F" w:rsidRDefault="005941E1" w:rsidP="00EE3413">
      <w:pPr>
        <w:spacing w:after="0" w:line="276" w:lineRule="auto"/>
        <w:jc w:val="both"/>
        <w:textAlignment w:val="baseline"/>
        <w:rPr>
          <w:rFonts w:ascii="Century Gothic" w:eastAsia="Times New Roman" w:hAnsi="Century Gothic"/>
          <w:b/>
          <w:bCs/>
          <w:color w:val="000000" w:themeColor="text1"/>
          <w:kern w:val="0"/>
          <w:lang w:eastAsia="pl-PL"/>
          <w14:ligatures w14:val="none"/>
        </w:rPr>
      </w:pPr>
      <w:r w:rsidRPr="005941E1">
        <w:rPr>
          <w:rFonts w:ascii="Century Gothic" w:eastAsia="Times New Roman" w:hAnsi="Century Gothic"/>
          <w:b/>
          <w:bCs/>
          <w:color w:val="000000" w:themeColor="text1"/>
          <w:kern w:val="0"/>
          <w:lang w:eastAsia="pl-PL"/>
          <w14:ligatures w14:val="none"/>
        </w:rPr>
        <w:lastRenderedPageBreak/>
        <w:t>Przełomowe p</w:t>
      </w:r>
      <w:r w:rsidR="0001672B" w:rsidRPr="005941E1">
        <w:rPr>
          <w:rFonts w:ascii="Century Gothic" w:eastAsia="Times New Roman" w:hAnsi="Century Gothic"/>
          <w:b/>
          <w:bCs/>
          <w:color w:val="000000" w:themeColor="text1"/>
          <w:kern w:val="0"/>
          <w:lang w:eastAsia="pl-PL"/>
          <w14:ligatures w14:val="none"/>
        </w:rPr>
        <w:t>race polskiej badaczki</w:t>
      </w:r>
    </w:p>
    <w:p w14:paraId="16BDE143" w14:textId="38124083" w:rsidR="00CE1114" w:rsidRDefault="005941E1" w:rsidP="00EE3413">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5A749F">
        <w:rPr>
          <w:rFonts w:ascii="Century Gothic" w:eastAsia="Times New Roman" w:hAnsi="Century Gothic"/>
          <w:color w:val="000000" w:themeColor="text1"/>
          <w:kern w:val="0"/>
          <w:lang w:eastAsia="pl-PL"/>
          <w14:ligatures w14:val="none"/>
        </w:rPr>
        <w:t xml:space="preserve">Dr </w:t>
      </w:r>
      <w:r w:rsidR="00FD5EC6">
        <w:rPr>
          <w:rFonts w:ascii="Century Gothic" w:eastAsia="Times New Roman" w:hAnsi="Century Gothic"/>
          <w:color w:val="000000" w:themeColor="text1"/>
          <w:kern w:val="0"/>
          <w:lang w:eastAsia="pl-PL"/>
          <w14:ligatures w14:val="none"/>
        </w:rPr>
        <w:t xml:space="preserve">hab. </w:t>
      </w:r>
      <w:r w:rsidRPr="005A749F">
        <w:rPr>
          <w:rFonts w:ascii="Century Gothic" w:eastAsia="Times New Roman" w:hAnsi="Century Gothic"/>
          <w:color w:val="000000" w:themeColor="text1"/>
          <w:kern w:val="0"/>
          <w:lang w:eastAsia="pl-PL"/>
          <w14:ligatures w14:val="none"/>
        </w:rPr>
        <w:t xml:space="preserve">Aleksandra Rutkowska, stypendystka programu L’Oréal-UNESCO </w:t>
      </w:r>
      <w:r w:rsidR="003C3FCA">
        <w:rPr>
          <w:rFonts w:ascii="Century Gothic" w:eastAsia="Times New Roman" w:hAnsi="Century Gothic"/>
          <w:color w:val="000000" w:themeColor="text1"/>
          <w:kern w:val="0"/>
          <w:lang w:eastAsia="pl-PL"/>
          <w14:ligatures w14:val="none"/>
        </w:rPr>
        <w:t>D</w:t>
      </w:r>
      <w:r w:rsidRPr="005A749F">
        <w:rPr>
          <w:rFonts w:ascii="Century Gothic" w:eastAsia="Times New Roman" w:hAnsi="Century Gothic"/>
          <w:color w:val="000000" w:themeColor="text1"/>
          <w:kern w:val="0"/>
          <w:lang w:eastAsia="pl-PL"/>
          <w14:ligatures w14:val="none"/>
        </w:rPr>
        <w:t>la Kobiet i Nauki,</w:t>
      </w:r>
      <w:r w:rsidR="00FD5EC6">
        <w:rPr>
          <w:rFonts w:ascii="Century Gothic" w:eastAsia="Times New Roman" w:hAnsi="Century Gothic"/>
          <w:color w:val="000000" w:themeColor="text1"/>
          <w:kern w:val="0"/>
          <w:lang w:eastAsia="pl-PL"/>
          <w14:ligatures w14:val="none"/>
        </w:rPr>
        <w:t xml:space="preserve"> </w:t>
      </w:r>
      <w:r w:rsidR="005A749F" w:rsidRPr="005A749F">
        <w:rPr>
          <w:rFonts w:ascii="Century Gothic" w:eastAsia="Times New Roman" w:hAnsi="Century Gothic"/>
          <w:color w:val="000000" w:themeColor="text1"/>
          <w:kern w:val="0"/>
          <w:lang w:eastAsia="pl-PL"/>
          <w14:ligatures w14:val="none"/>
        </w:rPr>
        <w:t xml:space="preserve">bada układ nerwowy, a zwłaszcza możliwości </w:t>
      </w:r>
      <w:r w:rsidR="00FD5EC6">
        <w:rPr>
          <w:rFonts w:ascii="Century Gothic" w:eastAsia="Times New Roman" w:hAnsi="Century Gothic"/>
          <w:color w:val="000000" w:themeColor="text1"/>
          <w:kern w:val="0"/>
          <w:lang w:eastAsia="pl-PL"/>
          <w14:ligatures w14:val="none"/>
        </w:rPr>
        <w:t>napr</w:t>
      </w:r>
      <w:r w:rsidR="00FD5EC6" w:rsidRPr="005A749F">
        <w:rPr>
          <w:rFonts w:ascii="Century Gothic" w:eastAsia="Times New Roman" w:hAnsi="Century Gothic"/>
          <w:color w:val="000000" w:themeColor="text1"/>
          <w:kern w:val="0"/>
          <w:lang w:eastAsia="pl-PL"/>
          <w14:ligatures w14:val="none"/>
        </w:rPr>
        <w:t xml:space="preserve">awcze </w:t>
      </w:r>
      <w:r w:rsidR="005A749F" w:rsidRPr="005A749F">
        <w:rPr>
          <w:rFonts w:ascii="Century Gothic" w:eastAsia="Times New Roman" w:hAnsi="Century Gothic"/>
          <w:color w:val="000000" w:themeColor="text1"/>
          <w:kern w:val="0"/>
          <w:lang w:eastAsia="pl-PL"/>
          <w14:ligatures w14:val="none"/>
        </w:rPr>
        <w:t xml:space="preserve">i procesy </w:t>
      </w:r>
      <w:r w:rsidR="00FD5EC6">
        <w:rPr>
          <w:rFonts w:ascii="Century Gothic" w:eastAsia="Times New Roman" w:hAnsi="Century Gothic"/>
          <w:color w:val="000000" w:themeColor="text1"/>
          <w:kern w:val="0"/>
          <w:lang w:eastAsia="pl-PL"/>
          <w14:ligatures w14:val="none"/>
        </w:rPr>
        <w:t>zapalne</w:t>
      </w:r>
      <w:r w:rsidR="00FD5EC6" w:rsidRPr="005A749F">
        <w:rPr>
          <w:rFonts w:ascii="Century Gothic" w:eastAsia="Times New Roman" w:hAnsi="Century Gothic"/>
          <w:color w:val="000000" w:themeColor="text1"/>
          <w:kern w:val="0"/>
          <w:lang w:eastAsia="pl-PL"/>
          <w14:ligatures w14:val="none"/>
        </w:rPr>
        <w:t xml:space="preserve"> </w:t>
      </w:r>
      <w:r w:rsidR="005A749F" w:rsidRPr="005A749F">
        <w:rPr>
          <w:rFonts w:ascii="Century Gothic" w:eastAsia="Times New Roman" w:hAnsi="Century Gothic"/>
          <w:color w:val="000000" w:themeColor="text1"/>
          <w:kern w:val="0"/>
          <w:lang w:eastAsia="pl-PL"/>
          <w14:ligatures w14:val="none"/>
        </w:rPr>
        <w:t>w mózgu</w:t>
      </w:r>
      <w:r w:rsidR="00D17E06">
        <w:rPr>
          <w:rFonts w:ascii="Century Gothic" w:eastAsia="Times New Roman" w:hAnsi="Century Gothic"/>
          <w:color w:val="000000" w:themeColor="text1"/>
          <w:kern w:val="0"/>
          <w:lang w:eastAsia="pl-PL"/>
          <w14:ligatures w14:val="none"/>
        </w:rPr>
        <w:t>. Swoją p</w:t>
      </w:r>
      <w:r w:rsidR="00D17E06" w:rsidRPr="001E30A8">
        <w:rPr>
          <w:rFonts w:ascii="Century Gothic" w:eastAsia="Times New Roman" w:hAnsi="Century Gothic"/>
          <w:color w:val="000000" w:themeColor="text1"/>
          <w:kern w:val="0"/>
          <w:lang w:eastAsia="pl-PL"/>
          <w14:ligatures w14:val="none"/>
        </w:rPr>
        <w:t xml:space="preserve">racę naukową koncentruje na </w:t>
      </w:r>
      <w:r w:rsidR="00FD5EC6">
        <w:rPr>
          <w:rFonts w:ascii="Century Gothic" w:eastAsia="Times New Roman" w:hAnsi="Century Gothic"/>
          <w:color w:val="000000" w:themeColor="text1"/>
          <w:kern w:val="0"/>
          <w:lang w:eastAsia="pl-PL"/>
          <w14:ligatures w14:val="none"/>
        </w:rPr>
        <w:t>badaniu</w:t>
      </w:r>
      <w:r w:rsidR="00FD5EC6" w:rsidRPr="001E30A8">
        <w:rPr>
          <w:rFonts w:ascii="Century Gothic" w:eastAsia="Times New Roman" w:hAnsi="Century Gothic"/>
          <w:color w:val="000000" w:themeColor="text1"/>
          <w:kern w:val="0"/>
          <w:lang w:eastAsia="pl-PL"/>
          <w14:ligatures w14:val="none"/>
        </w:rPr>
        <w:t xml:space="preserve"> </w:t>
      </w:r>
      <w:r w:rsidR="00D17E06" w:rsidRPr="001E30A8">
        <w:rPr>
          <w:rFonts w:ascii="Century Gothic" w:eastAsia="Times New Roman" w:hAnsi="Century Gothic"/>
          <w:color w:val="000000" w:themeColor="text1"/>
          <w:kern w:val="0"/>
          <w:lang w:eastAsia="pl-PL"/>
          <w14:ligatures w14:val="none"/>
        </w:rPr>
        <w:t>funkcji receptorów i kanałów</w:t>
      </w:r>
      <w:r w:rsidR="00FD5EC6">
        <w:rPr>
          <w:rFonts w:ascii="Century Gothic" w:eastAsia="Times New Roman" w:hAnsi="Century Gothic"/>
          <w:color w:val="000000" w:themeColor="text1"/>
          <w:kern w:val="0"/>
          <w:lang w:eastAsia="pl-PL"/>
          <w14:ligatures w14:val="none"/>
        </w:rPr>
        <w:t xml:space="preserve"> jonowych</w:t>
      </w:r>
      <w:r w:rsidR="00D17E06" w:rsidRPr="001E30A8">
        <w:rPr>
          <w:rFonts w:ascii="Century Gothic" w:eastAsia="Times New Roman" w:hAnsi="Century Gothic"/>
          <w:color w:val="000000" w:themeColor="text1"/>
          <w:kern w:val="0"/>
          <w:lang w:eastAsia="pl-PL"/>
          <w14:ligatures w14:val="none"/>
        </w:rPr>
        <w:t>, które mogą mieć kluczowe znaczenie w procesie odbudowy osłonki włókien nerwowych (mieliny), izolującej aksony oraz umożliwiającej szybkie i skuteczne przesyłanie impulsów nerwowych.</w:t>
      </w:r>
      <w:r w:rsidR="00572992">
        <w:rPr>
          <w:rFonts w:ascii="Century Gothic" w:eastAsia="Times New Roman" w:hAnsi="Century Gothic"/>
          <w:color w:val="000000" w:themeColor="text1"/>
          <w:kern w:val="0"/>
          <w:lang w:eastAsia="pl-PL"/>
          <w14:ligatures w14:val="none"/>
        </w:rPr>
        <w:t xml:space="preserve"> Dr</w:t>
      </w:r>
      <w:r w:rsidR="00FD5EC6">
        <w:rPr>
          <w:rFonts w:ascii="Century Gothic" w:eastAsia="Times New Roman" w:hAnsi="Century Gothic"/>
          <w:color w:val="000000" w:themeColor="text1"/>
          <w:kern w:val="0"/>
          <w:lang w:eastAsia="pl-PL"/>
          <w14:ligatures w14:val="none"/>
        </w:rPr>
        <w:t xml:space="preserve"> hab.</w:t>
      </w:r>
      <w:r w:rsidR="00572992">
        <w:rPr>
          <w:rFonts w:ascii="Century Gothic" w:eastAsia="Times New Roman" w:hAnsi="Century Gothic"/>
          <w:color w:val="000000" w:themeColor="text1"/>
          <w:kern w:val="0"/>
          <w:lang w:eastAsia="pl-PL"/>
          <w14:ligatures w14:val="none"/>
        </w:rPr>
        <w:t xml:space="preserve"> </w:t>
      </w:r>
      <w:r w:rsidR="005A749F" w:rsidRPr="005A749F">
        <w:rPr>
          <w:rFonts w:ascii="Century Gothic" w:eastAsia="Times New Roman" w:hAnsi="Century Gothic"/>
          <w:color w:val="000000" w:themeColor="text1"/>
          <w:kern w:val="0"/>
          <w:lang w:eastAsia="pl-PL"/>
          <w14:ligatures w14:val="none"/>
        </w:rPr>
        <w:t>Aleksandra Rutkowska skupia się na badaniu mechanizmów uszkodzenia mieliny oraz poszukiwaniu strategii zapobiegania jej uszkodzeniom oraz odbudowy, szczególnie w kontekście stwardnienia rozsianego, najczęstszej przyczyny nieurazowej niepełnosprawności neurologicznej</w:t>
      </w:r>
      <w:r w:rsidR="0005382E">
        <w:rPr>
          <w:rFonts w:ascii="Century Gothic" w:eastAsia="Times New Roman" w:hAnsi="Century Gothic"/>
          <w:color w:val="000000" w:themeColor="text1"/>
          <w:kern w:val="0"/>
          <w:lang w:eastAsia="pl-PL"/>
          <w14:ligatures w14:val="none"/>
        </w:rPr>
        <w:t xml:space="preserve"> </w:t>
      </w:r>
      <w:r w:rsidR="005A749F" w:rsidRPr="005A749F">
        <w:rPr>
          <w:rFonts w:ascii="Century Gothic" w:eastAsia="Times New Roman" w:hAnsi="Century Gothic"/>
          <w:color w:val="000000" w:themeColor="text1"/>
          <w:kern w:val="0"/>
          <w:lang w:eastAsia="pl-PL"/>
          <w14:ligatures w14:val="none"/>
        </w:rPr>
        <w:t xml:space="preserve">u młodych dorosłych. </w:t>
      </w:r>
    </w:p>
    <w:p w14:paraId="597DFD04" w14:textId="77777777" w:rsidR="00B1656E" w:rsidRDefault="00B1656E" w:rsidP="00EE3413">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791A96E8" w14:textId="63D35FA7" w:rsidR="00B1656E" w:rsidRPr="00B1656E" w:rsidRDefault="00B1656E" w:rsidP="00EE3413">
      <w:pPr>
        <w:spacing w:after="0" w:line="276" w:lineRule="auto"/>
        <w:jc w:val="both"/>
        <w:textAlignment w:val="baseline"/>
        <w:rPr>
          <w:rFonts w:ascii="Century Gothic" w:eastAsia="Times New Roman" w:hAnsi="Century Gothic"/>
          <w:color w:val="000000" w:themeColor="text1"/>
          <w:lang w:eastAsia="pl-PL"/>
        </w:rPr>
      </w:pPr>
      <w:r w:rsidRPr="00165316">
        <w:rPr>
          <w:rFonts w:ascii="Century Gothic" w:eastAsia="Times New Roman" w:hAnsi="Century Gothic"/>
          <w:i/>
          <w:iCs/>
          <w:color w:val="000000" w:themeColor="text1"/>
          <w:lang w:eastAsia="pl-PL"/>
        </w:rPr>
        <w:t>Celem moich badań jest opracowanie terapii stymulującej odbudowę osłonek mielinowych neuronów u ludzi. Dotychczasowe osiągnięcia naukowe i sukcesy zawodowe pozwalają mi aktywnie kontynuować prace i rozwijać nowe kierunki zainteresowań badawczych</w:t>
      </w:r>
      <w:r>
        <w:rPr>
          <w:rFonts w:ascii="Century Gothic" w:eastAsia="Times New Roman" w:hAnsi="Century Gothic"/>
          <w:i/>
          <w:iCs/>
          <w:color w:val="000000" w:themeColor="text1"/>
          <w:lang w:eastAsia="pl-PL"/>
        </w:rPr>
        <w:t xml:space="preserve"> </w:t>
      </w:r>
      <w:r w:rsidRPr="008E5FC5">
        <w:rPr>
          <w:rFonts w:ascii="Century Gothic" w:eastAsia="Times New Roman" w:hAnsi="Century Gothic"/>
          <w:color w:val="000000" w:themeColor="text1"/>
          <w:lang w:eastAsia="pl-PL"/>
        </w:rPr>
        <w:t>–</w:t>
      </w:r>
      <w:r>
        <w:rPr>
          <w:rFonts w:ascii="Century Gothic" w:eastAsia="Times New Roman" w:hAnsi="Century Gothic"/>
          <w:i/>
          <w:iCs/>
          <w:color w:val="000000" w:themeColor="text1"/>
          <w:lang w:eastAsia="pl-PL"/>
        </w:rPr>
        <w:t xml:space="preserve"> </w:t>
      </w:r>
      <w:r>
        <w:rPr>
          <w:rFonts w:ascii="Century Gothic" w:eastAsia="Times New Roman" w:hAnsi="Century Gothic"/>
          <w:color w:val="000000" w:themeColor="text1"/>
          <w:lang w:eastAsia="pl-PL"/>
        </w:rPr>
        <w:t>mówi</w:t>
      </w:r>
      <w:r w:rsidRPr="00970BF2">
        <w:rPr>
          <w:rFonts w:ascii="Century Gothic" w:eastAsia="Times New Roman" w:hAnsi="Century Gothic"/>
          <w:color w:val="000000" w:themeColor="text1"/>
          <w:lang w:eastAsia="pl-PL"/>
        </w:rPr>
        <w:t xml:space="preserve"> </w:t>
      </w:r>
      <w:r>
        <w:rPr>
          <w:rFonts w:ascii="Century Gothic" w:eastAsia="Times New Roman" w:hAnsi="Century Gothic"/>
          <w:b/>
          <w:bCs/>
          <w:color w:val="000000" w:themeColor="text1"/>
          <w:lang w:eastAsia="pl-PL"/>
        </w:rPr>
        <w:t>dr</w:t>
      </w:r>
      <w:r w:rsidR="00FD5EC6">
        <w:rPr>
          <w:rFonts w:ascii="Century Gothic" w:eastAsia="Times New Roman" w:hAnsi="Century Gothic"/>
          <w:b/>
          <w:bCs/>
          <w:color w:val="000000" w:themeColor="text1"/>
          <w:lang w:eastAsia="pl-PL"/>
        </w:rPr>
        <w:t xml:space="preserve"> hab.</w:t>
      </w:r>
      <w:r>
        <w:rPr>
          <w:rFonts w:ascii="Century Gothic" w:eastAsia="Times New Roman" w:hAnsi="Century Gothic"/>
          <w:b/>
          <w:bCs/>
          <w:color w:val="000000" w:themeColor="text1"/>
          <w:lang w:eastAsia="pl-PL"/>
        </w:rPr>
        <w:t xml:space="preserve"> Aleksandra Rutkowska</w:t>
      </w:r>
      <w:r w:rsidRPr="75038C58">
        <w:rPr>
          <w:rFonts w:ascii="Century Gothic" w:eastAsia="Times New Roman" w:hAnsi="Century Gothic"/>
          <w:color w:val="000000" w:themeColor="text1"/>
          <w:lang w:eastAsia="pl-PL"/>
        </w:rPr>
        <w:t>, stypendystka programu L’Oréal-UNESCO Dla Kobiet i Nauki.</w:t>
      </w:r>
    </w:p>
    <w:p w14:paraId="3E221968" w14:textId="77777777" w:rsidR="00CE1114" w:rsidRDefault="00CE1114" w:rsidP="00EE3413">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04FF91C6" w14:textId="1E3DB36B" w:rsidR="005941E1" w:rsidRDefault="005A749F" w:rsidP="00EE3413">
      <w:pPr>
        <w:spacing w:after="0" w:line="276" w:lineRule="auto"/>
        <w:jc w:val="both"/>
        <w:textAlignment w:val="baseline"/>
        <w:rPr>
          <w:rFonts w:ascii="Century Gothic" w:eastAsia="Times New Roman" w:hAnsi="Century Gothic"/>
          <w:b/>
          <w:bCs/>
          <w:kern w:val="0"/>
          <w:lang w:eastAsia="pl-PL"/>
          <w14:ligatures w14:val="none"/>
        </w:rPr>
      </w:pPr>
      <w:r w:rsidRPr="005A749F">
        <w:rPr>
          <w:rFonts w:ascii="Century Gothic" w:eastAsia="Times New Roman" w:hAnsi="Century Gothic"/>
          <w:color w:val="000000" w:themeColor="text1"/>
          <w:kern w:val="0"/>
          <w:lang w:eastAsia="pl-PL"/>
          <w14:ligatures w14:val="none"/>
        </w:rPr>
        <w:t>Do uszkodzenia osłonki mielinowej dochodzi w przebiegu przewlekłych chorób neurodegeneracyjnych, m.in. takich, jak:</w:t>
      </w:r>
      <w:r w:rsidR="009E401A">
        <w:rPr>
          <w:rFonts w:ascii="Century Gothic" w:eastAsia="Times New Roman" w:hAnsi="Century Gothic"/>
          <w:color w:val="000000" w:themeColor="text1"/>
          <w:kern w:val="0"/>
          <w:lang w:eastAsia="pl-PL"/>
          <w14:ligatures w14:val="none"/>
        </w:rPr>
        <w:t xml:space="preserve"> </w:t>
      </w:r>
      <w:r w:rsidRPr="005A749F">
        <w:rPr>
          <w:rFonts w:ascii="Century Gothic" w:eastAsia="Times New Roman" w:hAnsi="Century Gothic"/>
          <w:color w:val="000000" w:themeColor="text1"/>
          <w:kern w:val="0"/>
          <w:lang w:eastAsia="pl-PL"/>
          <w14:ligatures w14:val="none"/>
        </w:rPr>
        <w:t>stwardnienie rozsiane, choroba Alzhaimera czy choroba Parkinsona, ale również w konsekwencji nagłych zdarzeń takich, jak udar. Utrata osłonki mielinowej powoduje szereg objawów neurologicznych: problemy z równowagą, zaburzenia poznawcze czy upośledzenie funkcji mięśniowych.</w:t>
      </w:r>
    </w:p>
    <w:p w14:paraId="2DB2C259" w14:textId="77777777" w:rsidR="0001672B" w:rsidRDefault="0001672B" w:rsidP="00EE3413">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612A177F" w14:textId="25CCA475" w:rsidR="00345A35" w:rsidRPr="00C644F0" w:rsidRDefault="00C644F0" w:rsidP="00EE3413">
      <w:pPr>
        <w:spacing w:after="0" w:line="276" w:lineRule="auto"/>
        <w:jc w:val="both"/>
        <w:textAlignment w:val="baseline"/>
        <w:rPr>
          <w:rFonts w:ascii="Century Gothic" w:eastAsia="Times New Roman" w:hAnsi="Century Gothic"/>
          <w:b/>
          <w:bCs/>
          <w:color w:val="000000" w:themeColor="text1"/>
          <w:kern w:val="0"/>
          <w:lang w:eastAsia="pl-PL"/>
          <w14:ligatures w14:val="none"/>
        </w:rPr>
      </w:pPr>
      <w:r w:rsidRPr="00C644F0">
        <w:rPr>
          <w:rFonts w:ascii="Century Gothic" w:eastAsia="Times New Roman" w:hAnsi="Century Gothic"/>
          <w:b/>
          <w:bCs/>
          <w:color w:val="000000" w:themeColor="text1"/>
          <w:kern w:val="0"/>
          <w:lang w:eastAsia="pl-PL"/>
          <w14:ligatures w14:val="none"/>
        </w:rPr>
        <w:t>Walka ze stwardnieniem rozsianym</w:t>
      </w:r>
    </w:p>
    <w:p w14:paraId="51CBEED2" w14:textId="1197A67E" w:rsidR="008F2BDC" w:rsidRPr="008F2BDC" w:rsidRDefault="008F2BDC" w:rsidP="008F2BDC">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8F2BDC">
        <w:rPr>
          <w:rFonts w:ascii="Century Gothic" w:eastAsia="Times New Roman" w:hAnsi="Century Gothic"/>
          <w:color w:val="000000" w:themeColor="text1"/>
          <w:kern w:val="0"/>
          <w:lang w:eastAsia="pl-PL"/>
          <w14:ligatures w14:val="none"/>
        </w:rPr>
        <w:t>Stwardnienie rozsiane (SM) na świecie zdiagnozowano u niemal 3 milionów osób,</w:t>
      </w:r>
      <w:r>
        <w:rPr>
          <w:rFonts w:ascii="Century Gothic" w:eastAsia="Times New Roman" w:hAnsi="Century Gothic"/>
          <w:color w:val="000000" w:themeColor="text1"/>
          <w:kern w:val="0"/>
          <w:lang w:eastAsia="pl-PL"/>
          <w14:ligatures w14:val="none"/>
        </w:rPr>
        <w:t xml:space="preserve"> </w:t>
      </w:r>
      <w:r w:rsidRPr="008F2BDC">
        <w:rPr>
          <w:rFonts w:ascii="Century Gothic" w:eastAsia="Times New Roman" w:hAnsi="Century Gothic"/>
          <w:color w:val="000000" w:themeColor="text1"/>
          <w:kern w:val="0"/>
          <w:lang w:eastAsia="pl-PL"/>
          <w14:ligatures w14:val="none"/>
        </w:rPr>
        <w:t xml:space="preserve">w większości </w:t>
      </w:r>
      <w:r>
        <w:rPr>
          <w:rFonts w:ascii="Century Gothic" w:eastAsia="Times New Roman" w:hAnsi="Century Gothic"/>
          <w:color w:val="000000" w:themeColor="text1"/>
          <w:kern w:val="0"/>
          <w:lang w:eastAsia="pl-PL"/>
          <w14:ligatures w14:val="none"/>
        </w:rPr>
        <w:t>choroba dotyka kobiety.</w:t>
      </w:r>
      <w:r w:rsidRPr="008F2BDC">
        <w:rPr>
          <w:rFonts w:ascii="Century Gothic" w:eastAsia="Times New Roman" w:hAnsi="Century Gothic"/>
          <w:color w:val="000000" w:themeColor="text1"/>
          <w:kern w:val="0"/>
          <w:lang w:eastAsia="pl-PL"/>
          <w14:ligatures w14:val="none"/>
        </w:rPr>
        <w:t xml:space="preserve"> Na t</w:t>
      </w:r>
      <w:r w:rsidR="009B1C87">
        <w:rPr>
          <w:rFonts w:ascii="Century Gothic" w:eastAsia="Times New Roman" w:hAnsi="Century Gothic"/>
          <w:color w:val="000000" w:themeColor="text1"/>
          <w:kern w:val="0"/>
          <w:lang w:eastAsia="pl-PL"/>
          <w14:ligatures w14:val="none"/>
        </w:rPr>
        <w:t>o schorzenie w</w:t>
      </w:r>
      <w:r w:rsidRPr="008F2BDC">
        <w:rPr>
          <w:rFonts w:ascii="Century Gothic" w:eastAsia="Times New Roman" w:hAnsi="Century Gothic"/>
          <w:color w:val="000000" w:themeColor="text1"/>
          <w:kern w:val="0"/>
          <w:lang w:eastAsia="pl-PL"/>
          <w14:ligatures w14:val="none"/>
        </w:rPr>
        <w:t xml:space="preserve">ciąż nie ma lekarstwa, są jedynie terapie łagodzące przebieg. Wiadomo, że </w:t>
      </w:r>
      <w:r w:rsidR="009B1C87">
        <w:rPr>
          <w:rFonts w:ascii="Century Gothic" w:eastAsia="Times New Roman" w:hAnsi="Century Gothic"/>
          <w:color w:val="000000" w:themeColor="text1"/>
          <w:kern w:val="0"/>
          <w:lang w:eastAsia="pl-PL"/>
          <w14:ligatures w14:val="none"/>
        </w:rPr>
        <w:t xml:space="preserve">w przypadku stwardnienia rozsianego </w:t>
      </w:r>
      <w:r w:rsidRPr="008F2BDC">
        <w:rPr>
          <w:rFonts w:ascii="Century Gothic" w:eastAsia="Times New Roman" w:hAnsi="Century Gothic"/>
          <w:color w:val="000000" w:themeColor="text1"/>
          <w:kern w:val="0"/>
          <w:lang w:eastAsia="pl-PL"/>
          <w14:ligatures w14:val="none"/>
        </w:rPr>
        <w:t xml:space="preserve">dochodzi do uszkodzenia i rozpadu osłonek mielinowych włókien nerwowych, niezbędnych do prawidłowego przekazywania informacji w mózgu. </w:t>
      </w:r>
    </w:p>
    <w:p w14:paraId="0AE47EED" w14:textId="77777777" w:rsidR="009750A5" w:rsidRDefault="009750A5" w:rsidP="008F2BDC">
      <w:pPr>
        <w:spacing w:after="0" w:line="276" w:lineRule="auto"/>
        <w:jc w:val="both"/>
        <w:textAlignment w:val="baseline"/>
        <w:rPr>
          <w:rFonts w:ascii="Century Gothic" w:eastAsia="Times New Roman" w:hAnsi="Century Gothic"/>
          <w:i/>
          <w:iCs/>
          <w:color w:val="000000" w:themeColor="text1"/>
          <w:kern w:val="0"/>
          <w:lang w:eastAsia="pl-PL"/>
          <w14:ligatures w14:val="none"/>
        </w:rPr>
      </w:pPr>
    </w:p>
    <w:p w14:paraId="0BAAA99C" w14:textId="3ECA7AE4" w:rsidR="008F2BDC" w:rsidRDefault="008F2BDC" w:rsidP="008F2BDC">
      <w:pPr>
        <w:spacing w:after="0" w:line="276" w:lineRule="auto"/>
        <w:jc w:val="both"/>
        <w:textAlignment w:val="baseline"/>
        <w:rPr>
          <w:rFonts w:ascii="Century Gothic" w:eastAsia="Times New Roman" w:hAnsi="Century Gothic"/>
          <w:color w:val="000000" w:themeColor="text1"/>
          <w:kern w:val="0"/>
          <w:lang w:eastAsia="pl-PL"/>
          <w14:ligatures w14:val="none"/>
        </w:rPr>
      </w:pPr>
      <w:r w:rsidRPr="009750A5">
        <w:rPr>
          <w:rFonts w:ascii="Century Gothic" w:eastAsia="Times New Roman" w:hAnsi="Century Gothic"/>
          <w:i/>
          <w:iCs/>
          <w:color w:val="000000" w:themeColor="text1"/>
          <w:kern w:val="0"/>
          <w:lang w:eastAsia="pl-PL"/>
          <w14:ligatures w14:val="none"/>
        </w:rPr>
        <w:t>Poprzez zgłębianie tajemnic procesów regeneracji mieliny, otwieramy drzwi do nowych strategii terapeutycznych, które mogą mieć ogromne znaczenie dla milionów ludzi dotkniętych chorobami neurodegeneracyjnymi</w:t>
      </w:r>
      <w:r w:rsidRPr="008F2BDC">
        <w:rPr>
          <w:rFonts w:ascii="Century Gothic" w:eastAsia="Times New Roman" w:hAnsi="Century Gothic"/>
          <w:color w:val="000000" w:themeColor="text1"/>
          <w:kern w:val="0"/>
          <w:lang w:eastAsia="pl-PL"/>
          <w14:ligatures w14:val="none"/>
        </w:rPr>
        <w:t xml:space="preserve"> – mówi dr hab. Aleksandra Rutkowska</w:t>
      </w:r>
      <w:r w:rsidR="00103BC5">
        <w:rPr>
          <w:rStyle w:val="Odwoanieprzypisudolnego"/>
          <w:rFonts w:ascii="Century Gothic" w:eastAsia="Times New Roman" w:hAnsi="Century Gothic"/>
          <w:color w:val="000000" w:themeColor="text1"/>
          <w:kern w:val="0"/>
          <w:lang w:eastAsia="pl-PL"/>
          <w14:ligatures w14:val="none"/>
        </w:rPr>
        <w:footnoteReference w:id="6"/>
      </w:r>
      <w:r w:rsidRPr="008F2BDC">
        <w:rPr>
          <w:rFonts w:ascii="Century Gothic" w:eastAsia="Times New Roman" w:hAnsi="Century Gothic"/>
          <w:color w:val="000000" w:themeColor="text1"/>
          <w:kern w:val="0"/>
          <w:lang w:eastAsia="pl-PL"/>
          <w14:ligatures w14:val="none"/>
        </w:rPr>
        <w:t>.</w:t>
      </w:r>
    </w:p>
    <w:p w14:paraId="0FC7258B" w14:textId="77777777" w:rsidR="008F2BDC" w:rsidRDefault="008F2BDC" w:rsidP="00EE3413">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7A52CAAB" w14:textId="1F02858F" w:rsidR="00345A35" w:rsidRDefault="009750A5" w:rsidP="00EE3413">
      <w:pPr>
        <w:spacing w:after="0" w:line="276" w:lineRule="auto"/>
        <w:jc w:val="both"/>
        <w:textAlignment w:val="baseline"/>
        <w:rPr>
          <w:rFonts w:ascii="Century Gothic" w:eastAsia="Times New Roman" w:hAnsi="Century Gothic"/>
          <w:color w:val="000000" w:themeColor="text1"/>
          <w:kern w:val="0"/>
          <w:lang w:eastAsia="pl-PL"/>
          <w14:ligatures w14:val="none"/>
        </w:rPr>
      </w:pPr>
      <w:proofErr w:type="spellStart"/>
      <w:r>
        <w:rPr>
          <w:rFonts w:ascii="Century Gothic" w:eastAsia="Times New Roman" w:hAnsi="Century Gothic"/>
          <w:color w:val="000000" w:themeColor="text1"/>
          <w:kern w:val="0"/>
          <w:lang w:eastAsia="pl-PL"/>
          <w14:ligatures w14:val="none"/>
        </w:rPr>
        <w:t>Naukowyczni</w:t>
      </w:r>
      <w:proofErr w:type="spellEnd"/>
      <w:r>
        <w:rPr>
          <w:rFonts w:ascii="Century Gothic" w:eastAsia="Times New Roman" w:hAnsi="Century Gothic"/>
          <w:color w:val="000000" w:themeColor="text1"/>
          <w:kern w:val="0"/>
          <w:lang w:eastAsia="pl-PL"/>
          <w14:ligatures w14:val="none"/>
        </w:rPr>
        <w:t xml:space="preserve"> z</w:t>
      </w:r>
      <w:r w:rsidR="00345A35" w:rsidRPr="00345A35">
        <w:rPr>
          <w:rFonts w:ascii="Century Gothic" w:eastAsia="Times New Roman" w:hAnsi="Century Gothic"/>
          <w:color w:val="000000" w:themeColor="text1"/>
          <w:kern w:val="0"/>
          <w:lang w:eastAsia="pl-PL"/>
          <w14:ligatures w14:val="none"/>
        </w:rPr>
        <w:t xml:space="preserve">a cel wyznaczyła sobie znalezienie praktycznych zastosowań badań, by doprowadzić do wprowadzenia skuteczniejszych leków, a w konsekwencji wpłynąć na poprawę życia </w:t>
      </w:r>
      <w:r w:rsidR="00103BC5">
        <w:rPr>
          <w:rFonts w:ascii="Century Gothic" w:eastAsia="Times New Roman" w:hAnsi="Century Gothic"/>
          <w:color w:val="000000" w:themeColor="text1"/>
          <w:kern w:val="0"/>
          <w:lang w:eastAsia="pl-PL"/>
          <w14:ligatures w14:val="none"/>
        </w:rPr>
        <w:t>osób</w:t>
      </w:r>
      <w:r w:rsidR="00345A35" w:rsidRPr="00345A35">
        <w:rPr>
          <w:rFonts w:ascii="Century Gothic" w:eastAsia="Times New Roman" w:hAnsi="Century Gothic"/>
          <w:color w:val="000000" w:themeColor="text1"/>
          <w:kern w:val="0"/>
          <w:lang w:eastAsia="pl-PL"/>
          <w14:ligatures w14:val="none"/>
        </w:rPr>
        <w:t xml:space="preserve"> dotkniętych schorzeniami neurologicznymi.</w:t>
      </w:r>
    </w:p>
    <w:p w14:paraId="581097D2" w14:textId="77777777" w:rsidR="00EB709B" w:rsidRDefault="00EB709B" w:rsidP="00EE3413">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35D74786" w14:textId="77777777" w:rsidR="00666B71" w:rsidRDefault="00666B71" w:rsidP="00EE3413">
      <w:pPr>
        <w:spacing w:after="0" w:line="276" w:lineRule="auto"/>
        <w:jc w:val="both"/>
        <w:textAlignment w:val="baseline"/>
        <w:rPr>
          <w:rFonts w:ascii="Century Gothic" w:eastAsia="Times New Roman" w:hAnsi="Century Gothic"/>
          <w:color w:val="000000" w:themeColor="text1"/>
          <w:kern w:val="0"/>
          <w:lang w:eastAsia="pl-PL"/>
          <w14:ligatures w14:val="none"/>
        </w:rPr>
      </w:pPr>
    </w:p>
    <w:p w14:paraId="6BC37D9D" w14:textId="67B31FBB" w:rsidR="00A2729A" w:rsidRDefault="00A131EF" w:rsidP="00EE3413">
      <w:pPr>
        <w:spacing w:after="0" w:line="276" w:lineRule="auto"/>
        <w:jc w:val="both"/>
        <w:textAlignment w:val="baseline"/>
        <w:rPr>
          <w:rFonts w:ascii="Century Gothic" w:eastAsia="Times New Roman" w:hAnsi="Century Gothic"/>
          <w:color w:val="000000" w:themeColor="text1"/>
          <w:lang w:eastAsia="pl-PL"/>
        </w:rPr>
      </w:pPr>
      <w:r w:rsidRPr="00A131EF">
        <w:rPr>
          <w:rFonts w:ascii="Century Gothic" w:eastAsia="Times New Roman" w:hAnsi="Century Gothic"/>
          <w:i/>
          <w:iCs/>
          <w:color w:val="000000" w:themeColor="text1"/>
          <w:lang w:eastAsia="pl-PL"/>
        </w:rPr>
        <w:t xml:space="preserve">Moim wielkim naukowym marzeniem jest przyczynienie się do powstania nowych leków, które umożliwią uruchomienie potencjału naprawczego mózgu. Chciałabym </w:t>
      </w:r>
      <w:r w:rsidRPr="00A131EF">
        <w:rPr>
          <w:rFonts w:ascii="Century Gothic" w:eastAsia="Times New Roman" w:hAnsi="Century Gothic"/>
          <w:i/>
          <w:iCs/>
          <w:color w:val="000000" w:themeColor="text1"/>
          <w:lang w:eastAsia="pl-PL"/>
        </w:rPr>
        <w:lastRenderedPageBreak/>
        <w:t>mieć swój udział w przywróceniu pacjentom ze stwardnieniem rozsianym i innymi chorobami neurodegeneracyjnymi nadziei na pełniejsze, aktywne życie – bez ograniczeń</w:t>
      </w:r>
      <w:r w:rsidR="00C644F0">
        <w:rPr>
          <w:rFonts w:ascii="Century Gothic" w:eastAsia="Times New Roman" w:hAnsi="Century Gothic"/>
          <w:i/>
          <w:iCs/>
          <w:color w:val="000000" w:themeColor="text1"/>
          <w:lang w:eastAsia="pl-PL"/>
        </w:rPr>
        <w:t xml:space="preserve"> </w:t>
      </w:r>
      <w:r w:rsidR="00A2729A" w:rsidRPr="75038C58">
        <w:rPr>
          <w:rFonts w:ascii="Century Gothic" w:eastAsia="Times New Roman" w:hAnsi="Century Gothic"/>
          <w:color w:val="000000" w:themeColor="text1"/>
          <w:lang w:eastAsia="pl-PL"/>
        </w:rPr>
        <w:t xml:space="preserve">– </w:t>
      </w:r>
      <w:r w:rsidR="00C644F0">
        <w:rPr>
          <w:rFonts w:ascii="Century Gothic" w:eastAsia="Times New Roman" w:hAnsi="Century Gothic"/>
          <w:color w:val="000000" w:themeColor="text1"/>
          <w:lang w:eastAsia="pl-PL"/>
        </w:rPr>
        <w:t>dodaje</w:t>
      </w:r>
      <w:r w:rsidR="00A2729A" w:rsidRPr="00462E30">
        <w:rPr>
          <w:rFonts w:ascii="Century Gothic" w:eastAsia="Times New Roman" w:hAnsi="Century Gothic"/>
          <w:color w:val="000000" w:themeColor="text1"/>
          <w:lang w:eastAsia="pl-PL"/>
        </w:rPr>
        <w:t xml:space="preserve"> </w:t>
      </w:r>
      <w:r w:rsidR="00A2729A" w:rsidRPr="00A131EF">
        <w:rPr>
          <w:rFonts w:ascii="Century Gothic" w:eastAsia="Times New Roman" w:hAnsi="Century Gothic"/>
          <w:b/>
          <w:bCs/>
          <w:color w:val="000000" w:themeColor="text1"/>
          <w:lang w:eastAsia="pl-PL"/>
        </w:rPr>
        <w:t xml:space="preserve">dr </w:t>
      </w:r>
      <w:r w:rsidR="00FD5EC6">
        <w:rPr>
          <w:rFonts w:ascii="Century Gothic" w:eastAsia="Times New Roman" w:hAnsi="Century Gothic"/>
          <w:b/>
          <w:bCs/>
          <w:color w:val="000000" w:themeColor="text1"/>
          <w:lang w:eastAsia="pl-PL"/>
        </w:rPr>
        <w:t xml:space="preserve">hab. </w:t>
      </w:r>
      <w:r w:rsidRPr="00A131EF">
        <w:rPr>
          <w:rFonts w:ascii="Century Gothic" w:eastAsia="Times New Roman" w:hAnsi="Century Gothic"/>
          <w:b/>
          <w:bCs/>
          <w:color w:val="000000" w:themeColor="text1"/>
          <w:lang w:eastAsia="pl-PL"/>
        </w:rPr>
        <w:t>Aleksandra Rutkowska</w:t>
      </w:r>
      <w:r w:rsidR="00A2729A" w:rsidRPr="00462E30">
        <w:rPr>
          <w:rFonts w:ascii="Century Gothic" w:eastAsia="Times New Roman" w:hAnsi="Century Gothic"/>
          <w:color w:val="000000" w:themeColor="text1"/>
          <w:lang w:eastAsia="pl-PL"/>
        </w:rPr>
        <w:t>,</w:t>
      </w:r>
      <w:r w:rsidR="00A2729A" w:rsidRPr="75038C58">
        <w:rPr>
          <w:rFonts w:ascii="Century Gothic" w:eastAsia="Times New Roman" w:hAnsi="Century Gothic"/>
          <w:color w:val="000000" w:themeColor="text1"/>
          <w:lang w:eastAsia="pl-PL"/>
        </w:rPr>
        <w:t xml:space="preserve"> stypendystka programu L’Oréal-UNESCO Dla Kobiet i Nauki.</w:t>
      </w:r>
    </w:p>
    <w:p w14:paraId="3CDE83CD" w14:textId="77777777" w:rsidR="00A2729A" w:rsidRDefault="00A2729A" w:rsidP="00EE3413">
      <w:pPr>
        <w:spacing w:after="0" w:line="276" w:lineRule="auto"/>
        <w:jc w:val="both"/>
        <w:textAlignment w:val="baseline"/>
        <w:rPr>
          <w:rFonts w:ascii="Century Gothic" w:eastAsia="Times New Roman" w:hAnsi="Century Gothic"/>
          <w:color w:val="000000" w:themeColor="text1"/>
          <w:lang w:eastAsia="pl-PL"/>
        </w:rPr>
      </w:pPr>
    </w:p>
    <w:p w14:paraId="1B871A1E" w14:textId="77777777" w:rsidR="002D7671" w:rsidRDefault="002D7671" w:rsidP="00EE3413">
      <w:pPr>
        <w:spacing w:after="0" w:line="276" w:lineRule="auto"/>
        <w:jc w:val="both"/>
        <w:textAlignment w:val="baseline"/>
        <w:rPr>
          <w:rFonts w:ascii="Century Gothic" w:eastAsia="Times New Roman" w:hAnsi="Century Gothic"/>
          <w:i/>
          <w:iCs/>
          <w:color w:val="000000" w:themeColor="text1"/>
          <w:lang w:eastAsia="pl-PL"/>
        </w:rPr>
      </w:pPr>
    </w:p>
    <w:p w14:paraId="65C022D5" w14:textId="77777777" w:rsidR="00CF030A" w:rsidRDefault="00CF030A" w:rsidP="00F742EE">
      <w:pPr>
        <w:spacing w:after="0" w:line="240" w:lineRule="auto"/>
        <w:jc w:val="both"/>
        <w:textAlignment w:val="baseline"/>
        <w:rPr>
          <w:rFonts w:ascii="Century Gothic" w:eastAsia="Times New Roman" w:hAnsi="Century Gothic"/>
          <w:color w:val="000000" w:themeColor="text1"/>
          <w:lang w:eastAsia="pl-PL"/>
        </w:rPr>
      </w:pPr>
    </w:p>
    <w:p w14:paraId="3F54B925" w14:textId="1F35291B" w:rsidR="00F742EE" w:rsidRPr="000D787B" w:rsidRDefault="00F742EE" w:rsidP="00F742EE">
      <w:pPr>
        <w:spacing w:after="0" w:line="240" w:lineRule="auto"/>
        <w:jc w:val="both"/>
        <w:textAlignment w:val="baseline"/>
        <w:rPr>
          <w:rFonts w:ascii="Century Gothic" w:eastAsia="Times New Roman" w:hAnsi="Century Gothic"/>
          <w:color w:val="000000" w:themeColor="text1"/>
          <w:lang w:eastAsia="pl-PL"/>
        </w:rPr>
      </w:pPr>
      <w:r w:rsidRPr="00970BF2">
        <w:rPr>
          <w:rFonts w:ascii="Century Gothic" w:eastAsia="Times New Roman" w:hAnsi="Century Gothic"/>
          <w:b/>
          <w:bCs/>
          <w:color w:val="000000" w:themeColor="text1"/>
          <w:kern w:val="0"/>
          <w:lang w:eastAsia="pl-PL"/>
          <w14:ligatures w14:val="none"/>
        </w:rPr>
        <w:t xml:space="preserve">O stypendystce programu L’Oréal-UNESCO Dla Kobiet i Nauki </w:t>
      </w:r>
    </w:p>
    <w:p w14:paraId="304F927E" w14:textId="77777777" w:rsidR="00F742EE" w:rsidRPr="00970BF2" w:rsidRDefault="00F742EE" w:rsidP="00F742EE">
      <w:pPr>
        <w:spacing w:after="0" w:line="240" w:lineRule="auto"/>
        <w:jc w:val="both"/>
        <w:textAlignment w:val="baseline"/>
        <w:rPr>
          <w:rFonts w:ascii="Century Gothic" w:eastAsia="Times New Roman" w:hAnsi="Century Gothic"/>
          <w:b/>
          <w:bCs/>
          <w:color w:val="000000" w:themeColor="text1"/>
          <w:kern w:val="0"/>
          <w:lang w:eastAsia="pl-PL"/>
          <w14:ligatures w14:val="none"/>
        </w:rPr>
      </w:pPr>
    </w:p>
    <w:p w14:paraId="58B9FE6C" w14:textId="4B649B6B" w:rsidR="004717C7" w:rsidRDefault="00E21CC5" w:rsidP="00F742EE">
      <w:pPr>
        <w:spacing w:after="0" w:line="240" w:lineRule="auto"/>
        <w:jc w:val="both"/>
        <w:textAlignment w:val="baseline"/>
        <w:rPr>
          <w:rFonts w:ascii="Century Gothic" w:eastAsia="Times New Roman" w:hAnsi="Century Gothic" w:cstheme="minorHAnsi"/>
          <w:color w:val="000000" w:themeColor="text1"/>
          <w:kern w:val="0"/>
          <w:lang w:eastAsia="pl-PL"/>
          <w14:ligatures w14:val="none"/>
        </w:rPr>
      </w:pPr>
      <w:r w:rsidRPr="00E21CC5">
        <w:rPr>
          <w:rFonts w:ascii="Century Gothic" w:eastAsia="Times New Roman" w:hAnsi="Century Gothic"/>
          <w:b/>
          <w:bCs/>
          <w:noProof/>
          <w:color w:val="000000" w:themeColor="text1"/>
          <w:lang w:eastAsia="pl-PL"/>
        </w:rPr>
        <w:drawing>
          <wp:anchor distT="0" distB="0" distL="114300" distR="114300" simplePos="0" relativeHeight="251658240" behindDoc="1" locked="0" layoutInCell="1" allowOverlap="1" wp14:anchorId="4403208E" wp14:editId="0DEED5B9">
            <wp:simplePos x="0" y="0"/>
            <wp:positionH relativeFrom="column">
              <wp:posOffset>-635</wp:posOffset>
            </wp:positionH>
            <wp:positionV relativeFrom="paragraph">
              <wp:posOffset>0</wp:posOffset>
            </wp:positionV>
            <wp:extent cx="2324424" cy="2657846"/>
            <wp:effectExtent l="0" t="0" r="0" b="9525"/>
            <wp:wrapTight wrapText="bothSides">
              <wp:wrapPolygon edited="0">
                <wp:start x="0" y="0"/>
                <wp:lineTo x="0" y="21523"/>
                <wp:lineTo x="21423" y="21523"/>
                <wp:lineTo x="21423" y="0"/>
                <wp:lineTo x="0" y="0"/>
              </wp:wrapPolygon>
            </wp:wrapTight>
            <wp:docPr id="1277214930" name="Obraz 1" descr="Obraz zawierający osoba, ubrania, w pomieszczeniu, służba zdrow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14930" name="Obraz 1" descr="Obraz zawierający osoba, ubrania, w pomieszczeniu, służba zdrowia&#10;&#10;Opis wygenerowany automatycznie"/>
                    <pic:cNvPicPr/>
                  </pic:nvPicPr>
                  <pic:blipFill>
                    <a:blip r:embed="rId12">
                      <a:extLst>
                        <a:ext uri="{28A0092B-C50C-407E-A947-70E740481C1C}">
                          <a14:useLocalDpi xmlns:a14="http://schemas.microsoft.com/office/drawing/2010/main" val="0"/>
                        </a:ext>
                      </a:extLst>
                    </a:blip>
                    <a:stretch>
                      <a:fillRect/>
                    </a:stretch>
                  </pic:blipFill>
                  <pic:spPr>
                    <a:xfrm>
                      <a:off x="0" y="0"/>
                      <a:ext cx="2324424" cy="2657846"/>
                    </a:xfrm>
                    <a:prstGeom prst="rect">
                      <a:avLst/>
                    </a:prstGeom>
                  </pic:spPr>
                </pic:pic>
              </a:graphicData>
            </a:graphic>
          </wp:anchor>
        </w:drawing>
      </w:r>
      <w:r w:rsidR="00214EF8" w:rsidRPr="00214EF8">
        <w:rPr>
          <w:rFonts w:ascii="Century Gothic" w:eastAsia="Times New Roman" w:hAnsi="Century Gothic"/>
          <w:b/>
          <w:bCs/>
          <w:color w:val="000000" w:themeColor="text1"/>
          <w:lang w:eastAsia="pl-PL"/>
        </w:rPr>
        <w:t>Dr</w:t>
      </w:r>
      <w:r w:rsidR="00FD5EC6">
        <w:rPr>
          <w:rFonts w:ascii="Century Gothic" w:eastAsia="Times New Roman" w:hAnsi="Century Gothic"/>
          <w:b/>
          <w:bCs/>
          <w:color w:val="000000" w:themeColor="text1"/>
          <w:lang w:eastAsia="pl-PL"/>
        </w:rPr>
        <w:t xml:space="preserve"> hab.</w:t>
      </w:r>
      <w:r w:rsidR="00214EF8" w:rsidRPr="00214EF8">
        <w:rPr>
          <w:rFonts w:ascii="Century Gothic" w:eastAsia="Times New Roman" w:hAnsi="Century Gothic"/>
          <w:b/>
          <w:bCs/>
          <w:color w:val="000000" w:themeColor="text1"/>
          <w:lang w:eastAsia="pl-PL"/>
        </w:rPr>
        <w:t xml:space="preserve"> </w:t>
      </w:r>
      <w:r w:rsidR="00DF2878">
        <w:rPr>
          <w:rFonts w:ascii="Century Gothic" w:eastAsia="Times New Roman" w:hAnsi="Century Gothic"/>
          <w:b/>
          <w:bCs/>
          <w:color w:val="000000" w:themeColor="text1"/>
          <w:lang w:eastAsia="pl-PL"/>
        </w:rPr>
        <w:t>Aleksandra Rutkowska</w:t>
      </w:r>
      <w:r w:rsidR="00A216DE" w:rsidRPr="00A216DE">
        <w:rPr>
          <w:rFonts w:ascii="Century Gothic" w:eastAsia="Times New Roman" w:hAnsi="Century Gothic"/>
          <w:color w:val="000000" w:themeColor="text1"/>
          <w:lang w:eastAsia="pl-PL"/>
        </w:rPr>
        <w:t xml:space="preserve"> zdobywała wiedzę </w:t>
      </w:r>
      <w:r w:rsidR="000750B7">
        <w:rPr>
          <w:rFonts w:ascii="Century Gothic" w:eastAsia="Times New Roman" w:hAnsi="Century Gothic"/>
          <w:color w:val="000000" w:themeColor="text1"/>
          <w:lang w:eastAsia="pl-PL"/>
        </w:rPr>
        <w:br/>
      </w:r>
      <w:r w:rsidR="00A216DE" w:rsidRPr="00A216DE">
        <w:rPr>
          <w:rFonts w:ascii="Century Gothic" w:eastAsia="Times New Roman" w:hAnsi="Century Gothic"/>
          <w:color w:val="000000" w:themeColor="text1"/>
          <w:lang w:eastAsia="pl-PL"/>
        </w:rPr>
        <w:t xml:space="preserve">i doświadczenie na uniwersytetach europejskich, m.in. na </w:t>
      </w:r>
      <w:proofErr w:type="spellStart"/>
      <w:r w:rsidR="00A216DE" w:rsidRPr="00A216DE">
        <w:rPr>
          <w:rFonts w:ascii="Century Gothic" w:eastAsia="Times New Roman" w:hAnsi="Century Gothic"/>
          <w:color w:val="000000" w:themeColor="text1"/>
          <w:lang w:eastAsia="pl-PL"/>
        </w:rPr>
        <w:t>Trinity</w:t>
      </w:r>
      <w:proofErr w:type="spellEnd"/>
      <w:r w:rsidR="00A216DE" w:rsidRPr="00A216DE">
        <w:rPr>
          <w:rFonts w:ascii="Century Gothic" w:eastAsia="Times New Roman" w:hAnsi="Century Gothic"/>
          <w:color w:val="000000" w:themeColor="text1"/>
          <w:lang w:eastAsia="pl-PL"/>
        </w:rPr>
        <w:t xml:space="preserve"> College w Dublinie, gdzie uzyskała tytuł magisterski i obroniła pracę doktorską </w:t>
      </w:r>
      <w:r w:rsidR="000750B7">
        <w:rPr>
          <w:rFonts w:ascii="Century Gothic" w:eastAsia="Times New Roman" w:hAnsi="Century Gothic"/>
          <w:color w:val="000000" w:themeColor="text1"/>
          <w:lang w:eastAsia="pl-PL"/>
        </w:rPr>
        <w:br/>
      </w:r>
      <w:r w:rsidR="00A216DE" w:rsidRPr="00A216DE">
        <w:rPr>
          <w:rFonts w:ascii="Century Gothic" w:eastAsia="Times New Roman" w:hAnsi="Century Gothic"/>
          <w:color w:val="000000" w:themeColor="text1"/>
          <w:lang w:eastAsia="pl-PL"/>
        </w:rPr>
        <w:t xml:space="preserve">z Molekularnej Neurofarmakologii. Odbyła praktykę jako </w:t>
      </w:r>
      <w:proofErr w:type="spellStart"/>
      <w:r w:rsidR="00A216DE" w:rsidRPr="00A216DE">
        <w:rPr>
          <w:rFonts w:ascii="Century Gothic" w:eastAsia="Times New Roman" w:hAnsi="Century Gothic"/>
          <w:color w:val="000000" w:themeColor="text1"/>
          <w:lang w:eastAsia="pl-PL"/>
        </w:rPr>
        <w:t>postdoczka</w:t>
      </w:r>
      <w:proofErr w:type="spellEnd"/>
      <w:r w:rsidR="00A216DE" w:rsidRPr="00A216DE">
        <w:rPr>
          <w:rFonts w:ascii="Century Gothic" w:eastAsia="Times New Roman" w:hAnsi="Century Gothic"/>
          <w:color w:val="000000" w:themeColor="text1"/>
          <w:lang w:eastAsia="pl-PL"/>
        </w:rPr>
        <w:t xml:space="preserve"> na </w:t>
      </w:r>
      <w:proofErr w:type="spellStart"/>
      <w:r w:rsidR="00A216DE" w:rsidRPr="00A216DE">
        <w:rPr>
          <w:rFonts w:ascii="Century Gothic" w:eastAsia="Times New Roman" w:hAnsi="Century Gothic"/>
          <w:color w:val="000000" w:themeColor="text1"/>
          <w:lang w:eastAsia="pl-PL"/>
        </w:rPr>
        <w:t>Trinity</w:t>
      </w:r>
      <w:proofErr w:type="spellEnd"/>
      <w:r w:rsidR="00A216DE" w:rsidRPr="00A216DE">
        <w:rPr>
          <w:rFonts w:ascii="Century Gothic" w:eastAsia="Times New Roman" w:hAnsi="Century Gothic"/>
          <w:color w:val="000000" w:themeColor="text1"/>
          <w:lang w:eastAsia="pl-PL"/>
        </w:rPr>
        <w:t xml:space="preserve"> College Dublin i St. James’ </w:t>
      </w:r>
      <w:proofErr w:type="spellStart"/>
      <w:r w:rsidR="00A216DE" w:rsidRPr="00A216DE">
        <w:rPr>
          <w:rFonts w:ascii="Century Gothic" w:eastAsia="Times New Roman" w:hAnsi="Century Gothic"/>
          <w:color w:val="000000" w:themeColor="text1"/>
          <w:lang w:eastAsia="pl-PL"/>
        </w:rPr>
        <w:t>hospital</w:t>
      </w:r>
      <w:proofErr w:type="spellEnd"/>
      <w:r w:rsidR="00A216DE" w:rsidRPr="00A216DE">
        <w:rPr>
          <w:rFonts w:ascii="Century Gothic" w:eastAsia="Times New Roman" w:hAnsi="Century Gothic"/>
          <w:color w:val="000000" w:themeColor="text1"/>
          <w:lang w:eastAsia="pl-PL"/>
        </w:rPr>
        <w:t xml:space="preserve">, gdzie pracowała </w:t>
      </w:r>
      <w:r w:rsidR="000750B7">
        <w:rPr>
          <w:rFonts w:ascii="Century Gothic" w:eastAsia="Times New Roman" w:hAnsi="Century Gothic"/>
          <w:color w:val="000000" w:themeColor="text1"/>
          <w:lang w:eastAsia="pl-PL"/>
        </w:rPr>
        <w:br/>
      </w:r>
      <w:r w:rsidR="00A216DE" w:rsidRPr="00A216DE">
        <w:rPr>
          <w:rFonts w:ascii="Century Gothic" w:eastAsia="Times New Roman" w:hAnsi="Century Gothic"/>
          <w:color w:val="000000" w:themeColor="text1"/>
          <w:lang w:eastAsia="pl-PL"/>
        </w:rPr>
        <w:t xml:space="preserve">w projekcie BiomarkAPD, finansowanym przez EU Joint </w:t>
      </w:r>
      <w:proofErr w:type="spellStart"/>
      <w:r w:rsidR="00A216DE" w:rsidRPr="00A216DE">
        <w:rPr>
          <w:rFonts w:ascii="Century Gothic" w:eastAsia="Times New Roman" w:hAnsi="Century Gothic"/>
          <w:color w:val="000000" w:themeColor="text1"/>
          <w:lang w:eastAsia="pl-PL"/>
        </w:rPr>
        <w:t>Programme</w:t>
      </w:r>
      <w:proofErr w:type="spellEnd"/>
      <w:r w:rsidR="00A216DE" w:rsidRPr="00A216DE">
        <w:rPr>
          <w:rFonts w:ascii="Century Gothic" w:eastAsia="Times New Roman" w:hAnsi="Century Gothic"/>
          <w:color w:val="000000" w:themeColor="text1"/>
          <w:lang w:eastAsia="pl-PL"/>
        </w:rPr>
        <w:t>–</w:t>
      </w:r>
      <w:proofErr w:type="spellStart"/>
      <w:r w:rsidR="00A216DE" w:rsidRPr="00A216DE">
        <w:rPr>
          <w:rFonts w:ascii="Century Gothic" w:eastAsia="Times New Roman" w:hAnsi="Century Gothic"/>
          <w:color w:val="000000" w:themeColor="text1"/>
          <w:lang w:eastAsia="pl-PL"/>
        </w:rPr>
        <w:t>Neurodegenerative</w:t>
      </w:r>
      <w:proofErr w:type="spellEnd"/>
      <w:r w:rsidR="00A216DE" w:rsidRPr="00A216DE">
        <w:rPr>
          <w:rFonts w:ascii="Century Gothic" w:eastAsia="Times New Roman" w:hAnsi="Century Gothic"/>
          <w:color w:val="000000" w:themeColor="text1"/>
          <w:lang w:eastAsia="pl-PL"/>
        </w:rPr>
        <w:t xml:space="preserve"> </w:t>
      </w:r>
      <w:proofErr w:type="spellStart"/>
      <w:r w:rsidR="00A216DE" w:rsidRPr="00A216DE">
        <w:rPr>
          <w:rFonts w:ascii="Century Gothic" w:eastAsia="Times New Roman" w:hAnsi="Century Gothic"/>
          <w:color w:val="000000" w:themeColor="text1"/>
          <w:lang w:eastAsia="pl-PL"/>
        </w:rPr>
        <w:t>Disease</w:t>
      </w:r>
      <w:proofErr w:type="spellEnd"/>
      <w:r w:rsidR="00A216DE" w:rsidRPr="00A216DE">
        <w:rPr>
          <w:rFonts w:ascii="Century Gothic" w:eastAsia="Times New Roman" w:hAnsi="Century Gothic"/>
          <w:color w:val="000000" w:themeColor="text1"/>
          <w:lang w:eastAsia="pl-PL"/>
        </w:rPr>
        <w:t>(JPND). W ramach tego projektu zadaniem dr</w:t>
      </w:r>
      <w:r w:rsidR="00FD5EC6">
        <w:rPr>
          <w:rFonts w:ascii="Century Gothic" w:eastAsia="Times New Roman" w:hAnsi="Century Gothic"/>
          <w:color w:val="000000" w:themeColor="text1"/>
          <w:lang w:eastAsia="pl-PL"/>
        </w:rPr>
        <w:t xml:space="preserve"> hab.</w:t>
      </w:r>
      <w:r w:rsidR="00A216DE" w:rsidRPr="00A216DE">
        <w:rPr>
          <w:rFonts w:ascii="Century Gothic" w:eastAsia="Times New Roman" w:hAnsi="Century Gothic"/>
          <w:color w:val="000000" w:themeColor="text1"/>
          <w:lang w:eastAsia="pl-PL"/>
        </w:rPr>
        <w:t xml:space="preserve"> Aleksandry Rutkowskiej było potwierdzanie klinicznej przydatności </w:t>
      </w:r>
      <w:proofErr w:type="spellStart"/>
      <w:r w:rsidR="00A216DE" w:rsidRPr="00A216DE">
        <w:rPr>
          <w:rFonts w:ascii="Century Gothic" w:eastAsia="Times New Roman" w:hAnsi="Century Gothic"/>
          <w:color w:val="000000" w:themeColor="text1"/>
          <w:lang w:eastAsia="pl-PL"/>
        </w:rPr>
        <w:t>biomarkerów</w:t>
      </w:r>
      <w:proofErr w:type="spellEnd"/>
      <w:r w:rsidR="00A216DE" w:rsidRPr="00A216DE">
        <w:rPr>
          <w:rFonts w:ascii="Century Gothic" w:eastAsia="Times New Roman" w:hAnsi="Century Gothic"/>
          <w:color w:val="000000" w:themeColor="text1"/>
          <w:lang w:eastAsia="pl-PL"/>
        </w:rPr>
        <w:t xml:space="preserve"> w płynie mózgowo-rdzeniowym do diagnozowania otępienia. To doświadczenie stało się katalizatorem jej dalszych badań nad </w:t>
      </w:r>
      <w:proofErr w:type="spellStart"/>
      <w:r w:rsidR="00A216DE" w:rsidRPr="00A216DE">
        <w:rPr>
          <w:rFonts w:ascii="Century Gothic" w:eastAsia="Times New Roman" w:hAnsi="Century Gothic"/>
          <w:color w:val="000000" w:themeColor="text1"/>
          <w:lang w:eastAsia="pl-PL"/>
        </w:rPr>
        <w:t>biomarkerami</w:t>
      </w:r>
      <w:proofErr w:type="spellEnd"/>
      <w:r w:rsidR="00A216DE" w:rsidRPr="00A216DE">
        <w:rPr>
          <w:rFonts w:ascii="Century Gothic" w:eastAsia="Times New Roman" w:hAnsi="Century Gothic"/>
          <w:color w:val="000000" w:themeColor="text1"/>
          <w:lang w:eastAsia="pl-PL"/>
        </w:rPr>
        <w:t xml:space="preserve"> otępienia, skupionych </w:t>
      </w:r>
      <w:r w:rsidR="000750B7">
        <w:rPr>
          <w:rFonts w:ascii="Century Gothic" w:eastAsia="Times New Roman" w:hAnsi="Century Gothic"/>
          <w:color w:val="000000" w:themeColor="text1"/>
          <w:lang w:eastAsia="pl-PL"/>
        </w:rPr>
        <w:br/>
      </w:r>
      <w:r w:rsidR="00A216DE" w:rsidRPr="00A216DE">
        <w:rPr>
          <w:rFonts w:ascii="Century Gothic" w:eastAsia="Times New Roman" w:hAnsi="Century Gothic"/>
          <w:color w:val="000000" w:themeColor="text1"/>
          <w:lang w:eastAsia="pl-PL"/>
        </w:rPr>
        <w:t xml:space="preserve">w szczególności na identyfikacji </w:t>
      </w:r>
      <w:proofErr w:type="spellStart"/>
      <w:r w:rsidR="00A216DE" w:rsidRPr="00A216DE">
        <w:rPr>
          <w:rFonts w:ascii="Century Gothic" w:eastAsia="Times New Roman" w:hAnsi="Century Gothic"/>
          <w:color w:val="000000" w:themeColor="text1"/>
          <w:lang w:eastAsia="pl-PL"/>
        </w:rPr>
        <w:t>biomarkerów</w:t>
      </w:r>
      <w:proofErr w:type="spellEnd"/>
      <w:r w:rsidR="00A216DE" w:rsidRPr="00A216DE">
        <w:rPr>
          <w:rFonts w:ascii="Century Gothic" w:eastAsia="Times New Roman" w:hAnsi="Century Gothic"/>
          <w:color w:val="000000" w:themeColor="text1"/>
          <w:lang w:eastAsia="pl-PL"/>
        </w:rPr>
        <w:t xml:space="preserve"> we krwi jako mniej inwazyjnej alternatywy dla pobierania płynu mózgowo-rdzeniowego.</w:t>
      </w:r>
      <w:r w:rsidR="00A216DE" w:rsidRPr="00A216DE">
        <w:rPr>
          <w:rFonts w:ascii="Arial" w:eastAsia="Times New Roman" w:hAnsi="Arial" w:cs="Arial"/>
          <w:color w:val="000000" w:themeColor="text1"/>
          <w:lang w:eastAsia="pl-PL"/>
        </w:rPr>
        <w:t>  </w:t>
      </w:r>
      <w:r w:rsidR="00A216DE" w:rsidRPr="00A216DE">
        <w:rPr>
          <w:rFonts w:ascii="Century Gothic" w:eastAsia="Times New Roman" w:hAnsi="Century Gothic"/>
          <w:color w:val="000000" w:themeColor="text1"/>
          <w:lang w:eastAsia="pl-PL"/>
        </w:rPr>
        <w:t>Dr</w:t>
      </w:r>
      <w:r w:rsidR="00FD5EC6">
        <w:rPr>
          <w:rFonts w:ascii="Century Gothic" w:eastAsia="Times New Roman" w:hAnsi="Century Gothic"/>
          <w:color w:val="000000" w:themeColor="text1"/>
          <w:lang w:eastAsia="pl-PL"/>
        </w:rPr>
        <w:t xml:space="preserve"> hab.</w:t>
      </w:r>
      <w:r w:rsidR="00A216DE" w:rsidRPr="00A216DE">
        <w:rPr>
          <w:rFonts w:ascii="Century Gothic" w:eastAsia="Times New Roman" w:hAnsi="Century Gothic"/>
          <w:color w:val="000000" w:themeColor="text1"/>
          <w:lang w:eastAsia="pl-PL"/>
        </w:rPr>
        <w:t xml:space="preserve"> Aleksandra Rutkowska jest laureatk</w:t>
      </w:r>
      <w:r w:rsidR="00A216DE" w:rsidRPr="00A216DE">
        <w:rPr>
          <w:rFonts w:ascii="Century Gothic" w:eastAsia="Times New Roman" w:hAnsi="Century Gothic" w:cs="Century Gothic"/>
          <w:color w:val="000000" w:themeColor="text1"/>
          <w:lang w:eastAsia="pl-PL"/>
        </w:rPr>
        <w:t>ą</w:t>
      </w:r>
      <w:r w:rsidR="00A216DE" w:rsidRPr="00A216DE">
        <w:rPr>
          <w:rFonts w:ascii="Century Gothic" w:eastAsia="Times New Roman" w:hAnsi="Century Gothic"/>
          <w:color w:val="000000" w:themeColor="text1"/>
          <w:lang w:eastAsia="pl-PL"/>
        </w:rPr>
        <w:t xml:space="preserve"> licznych grant</w:t>
      </w:r>
      <w:r w:rsidR="00A216DE" w:rsidRPr="00A216DE">
        <w:rPr>
          <w:rFonts w:ascii="Century Gothic" w:eastAsia="Times New Roman" w:hAnsi="Century Gothic" w:cs="Century Gothic"/>
          <w:color w:val="000000" w:themeColor="text1"/>
          <w:lang w:eastAsia="pl-PL"/>
        </w:rPr>
        <w:t>ó</w:t>
      </w:r>
      <w:r w:rsidR="00A216DE" w:rsidRPr="00A216DE">
        <w:rPr>
          <w:rFonts w:ascii="Century Gothic" w:eastAsia="Times New Roman" w:hAnsi="Century Gothic"/>
          <w:color w:val="000000" w:themeColor="text1"/>
          <w:lang w:eastAsia="pl-PL"/>
        </w:rPr>
        <w:t>w, wyr</w:t>
      </w:r>
      <w:r w:rsidR="00A216DE" w:rsidRPr="00A216DE">
        <w:rPr>
          <w:rFonts w:ascii="Century Gothic" w:eastAsia="Times New Roman" w:hAnsi="Century Gothic" w:cs="Century Gothic"/>
          <w:color w:val="000000" w:themeColor="text1"/>
          <w:lang w:eastAsia="pl-PL"/>
        </w:rPr>
        <w:t>óż</w:t>
      </w:r>
      <w:r w:rsidR="00A216DE" w:rsidRPr="00A216DE">
        <w:rPr>
          <w:rFonts w:ascii="Century Gothic" w:eastAsia="Times New Roman" w:hAnsi="Century Gothic"/>
          <w:color w:val="000000" w:themeColor="text1"/>
          <w:lang w:eastAsia="pl-PL"/>
        </w:rPr>
        <w:t>nie</w:t>
      </w:r>
      <w:r w:rsidR="00A216DE" w:rsidRPr="00A216DE">
        <w:rPr>
          <w:rFonts w:ascii="Century Gothic" w:eastAsia="Times New Roman" w:hAnsi="Century Gothic" w:cs="Century Gothic"/>
          <w:color w:val="000000" w:themeColor="text1"/>
          <w:lang w:eastAsia="pl-PL"/>
        </w:rPr>
        <w:t>ń</w:t>
      </w:r>
      <w:r w:rsidR="00A216DE" w:rsidRPr="00A216DE">
        <w:rPr>
          <w:rFonts w:ascii="Century Gothic" w:eastAsia="Times New Roman" w:hAnsi="Century Gothic"/>
          <w:color w:val="000000" w:themeColor="text1"/>
          <w:lang w:eastAsia="pl-PL"/>
        </w:rPr>
        <w:t xml:space="preserve"> oraz nagr</w:t>
      </w:r>
      <w:r w:rsidR="00A216DE" w:rsidRPr="00A216DE">
        <w:rPr>
          <w:rFonts w:ascii="Century Gothic" w:eastAsia="Times New Roman" w:hAnsi="Century Gothic" w:cs="Century Gothic"/>
          <w:color w:val="000000" w:themeColor="text1"/>
          <w:lang w:eastAsia="pl-PL"/>
        </w:rPr>
        <w:t>ó</w:t>
      </w:r>
      <w:r w:rsidR="00A216DE" w:rsidRPr="00A216DE">
        <w:rPr>
          <w:rFonts w:ascii="Century Gothic" w:eastAsia="Times New Roman" w:hAnsi="Century Gothic"/>
          <w:color w:val="000000" w:themeColor="text1"/>
          <w:lang w:eastAsia="pl-PL"/>
        </w:rPr>
        <w:t>d za prac</w:t>
      </w:r>
      <w:r w:rsidR="00A216DE" w:rsidRPr="00A216DE">
        <w:rPr>
          <w:rFonts w:ascii="Century Gothic" w:eastAsia="Times New Roman" w:hAnsi="Century Gothic" w:cs="Century Gothic"/>
          <w:color w:val="000000" w:themeColor="text1"/>
          <w:lang w:eastAsia="pl-PL"/>
        </w:rPr>
        <w:t>ę</w:t>
      </w:r>
      <w:r w:rsidR="00A216DE" w:rsidRPr="00A216DE">
        <w:rPr>
          <w:rFonts w:ascii="Century Gothic" w:eastAsia="Times New Roman" w:hAnsi="Century Gothic"/>
          <w:color w:val="000000" w:themeColor="text1"/>
          <w:lang w:eastAsia="pl-PL"/>
        </w:rPr>
        <w:t xml:space="preserve"> naukow</w:t>
      </w:r>
      <w:r w:rsidR="00A216DE" w:rsidRPr="00A216DE">
        <w:rPr>
          <w:rFonts w:ascii="Century Gothic" w:eastAsia="Times New Roman" w:hAnsi="Century Gothic" w:cs="Century Gothic"/>
          <w:color w:val="000000" w:themeColor="text1"/>
          <w:lang w:eastAsia="pl-PL"/>
        </w:rPr>
        <w:t>ą</w:t>
      </w:r>
      <w:r w:rsidR="00A216DE" w:rsidRPr="00A216DE">
        <w:rPr>
          <w:rFonts w:ascii="Century Gothic" w:eastAsia="Times New Roman" w:hAnsi="Century Gothic"/>
          <w:color w:val="000000" w:themeColor="text1"/>
          <w:lang w:eastAsia="pl-PL"/>
        </w:rPr>
        <w:t>. Ma na swoim koncie szesna</w:t>
      </w:r>
      <w:r w:rsidR="00A216DE" w:rsidRPr="00A216DE">
        <w:rPr>
          <w:rFonts w:ascii="Century Gothic" w:eastAsia="Times New Roman" w:hAnsi="Century Gothic" w:cs="Century Gothic"/>
          <w:color w:val="000000" w:themeColor="text1"/>
          <w:lang w:eastAsia="pl-PL"/>
        </w:rPr>
        <w:t>ś</w:t>
      </w:r>
      <w:r w:rsidR="00A216DE" w:rsidRPr="00A216DE">
        <w:rPr>
          <w:rFonts w:ascii="Century Gothic" w:eastAsia="Times New Roman" w:hAnsi="Century Gothic"/>
          <w:color w:val="000000" w:themeColor="text1"/>
          <w:lang w:eastAsia="pl-PL"/>
        </w:rPr>
        <w:t>cie oryginalnych artyku</w:t>
      </w:r>
      <w:r w:rsidR="00A216DE" w:rsidRPr="00A216DE">
        <w:rPr>
          <w:rFonts w:ascii="Century Gothic" w:eastAsia="Times New Roman" w:hAnsi="Century Gothic" w:cs="Century Gothic"/>
          <w:color w:val="000000" w:themeColor="text1"/>
          <w:lang w:eastAsia="pl-PL"/>
        </w:rPr>
        <w:t>łó</w:t>
      </w:r>
      <w:r w:rsidR="00A216DE" w:rsidRPr="00A216DE">
        <w:rPr>
          <w:rFonts w:ascii="Century Gothic" w:eastAsia="Times New Roman" w:hAnsi="Century Gothic"/>
          <w:color w:val="000000" w:themeColor="text1"/>
          <w:lang w:eastAsia="pl-PL"/>
        </w:rPr>
        <w:t>w badawczych w renomowanych czasopismach mi</w:t>
      </w:r>
      <w:r w:rsidR="00A216DE" w:rsidRPr="00A216DE">
        <w:rPr>
          <w:rFonts w:ascii="Century Gothic" w:eastAsia="Times New Roman" w:hAnsi="Century Gothic" w:cs="Century Gothic"/>
          <w:color w:val="000000" w:themeColor="text1"/>
          <w:lang w:eastAsia="pl-PL"/>
        </w:rPr>
        <w:t>ę</w:t>
      </w:r>
      <w:r w:rsidR="00A216DE" w:rsidRPr="00A216DE">
        <w:rPr>
          <w:rFonts w:ascii="Century Gothic" w:eastAsia="Times New Roman" w:hAnsi="Century Gothic"/>
          <w:color w:val="000000" w:themeColor="text1"/>
          <w:lang w:eastAsia="pl-PL"/>
        </w:rPr>
        <w:t>dzynarodowych, jedn</w:t>
      </w:r>
      <w:r w:rsidR="00A216DE" w:rsidRPr="00A216DE">
        <w:rPr>
          <w:rFonts w:ascii="Century Gothic" w:eastAsia="Times New Roman" w:hAnsi="Century Gothic" w:cs="Century Gothic"/>
          <w:color w:val="000000" w:themeColor="text1"/>
          <w:lang w:eastAsia="pl-PL"/>
        </w:rPr>
        <w:t>ą</w:t>
      </w:r>
      <w:r w:rsidR="00A216DE" w:rsidRPr="00A216DE">
        <w:rPr>
          <w:rFonts w:ascii="Century Gothic" w:eastAsia="Times New Roman" w:hAnsi="Century Gothic"/>
          <w:color w:val="000000" w:themeColor="text1"/>
          <w:lang w:eastAsia="pl-PL"/>
        </w:rPr>
        <w:t xml:space="preserve"> pracę przeglądową oraz jeden wniosek patentowy, a liczba cytowań jej prac przekracza 300.</w:t>
      </w:r>
      <w:r w:rsidR="00A216DE" w:rsidRPr="00A216DE">
        <w:rPr>
          <w:rFonts w:ascii="Arial" w:eastAsia="Times New Roman" w:hAnsi="Arial" w:cs="Arial"/>
          <w:color w:val="000000" w:themeColor="text1"/>
          <w:lang w:eastAsia="pl-PL"/>
        </w:rPr>
        <w:t>  </w:t>
      </w:r>
      <w:r w:rsidR="00A216DE" w:rsidRPr="00A216DE">
        <w:rPr>
          <w:rFonts w:ascii="Century Gothic" w:eastAsia="Times New Roman" w:hAnsi="Century Gothic"/>
          <w:color w:val="000000" w:themeColor="text1"/>
          <w:lang w:eastAsia="pl-PL"/>
        </w:rPr>
        <w:t>Obecnie pracuje jako Zast</w:t>
      </w:r>
      <w:r w:rsidR="00A216DE" w:rsidRPr="00A216DE">
        <w:rPr>
          <w:rFonts w:ascii="Century Gothic" w:eastAsia="Times New Roman" w:hAnsi="Century Gothic" w:cs="Century Gothic"/>
          <w:color w:val="000000" w:themeColor="text1"/>
          <w:lang w:eastAsia="pl-PL"/>
        </w:rPr>
        <w:t>ę</w:t>
      </w:r>
      <w:r w:rsidR="00A216DE" w:rsidRPr="00A216DE">
        <w:rPr>
          <w:rFonts w:ascii="Century Gothic" w:eastAsia="Times New Roman" w:hAnsi="Century Gothic"/>
          <w:color w:val="000000" w:themeColor="text1"/>
          <w:lang w:eastAsia="pl-PL"/>
        </w:rPr>
        <w:t>pczyni Kierownika Bada</w:t>
      </w:r>
      <w:r w:rsidR="00A216DE" w:rsidRPr="00A216DE">
        <w:rPr>
          <w:rFonts w:ascii="Century Gothic" w:eastAsia="Times New Roman" w:hAnsi="Century Gothic" w:cs="Century Gothic"/>
          <w:color w:val="000000" w:themeColor="text1"/>
          <w:lang w:eastAsia="pl-PL"/>
        </w:rPr>
        <w:t>ń</w:t>
      </w:r>
      <w:r w:rsidR="00A216DE" w:rsidRPr="00A216DE">
        <w:rPr>
          <w:rFonts w:ascii="Century Gothic" w:eastAsia="Times New Roman" w:hAnsi="Century Gothic"/>
          <w:color w:val="000000" w:themeColor="text1"/>
          <w:lang w:eastAsia="pl-PL"/>
        </w:rPr>
        <w:t xml:space="preserve"> Centrum Chor</w:t>
      </w:r>
      <w:r w:rsidR="00A216DE" w:rsidRPr="00A216DE">
        <w:rPr>
          <w:rFonts w:ascii="Century Gothic" w:eastAsia="Times New Roman" w:hAnsi="Century Gothic" w:cs="Century Gothic"/>
          <w:color w:val="000000" w:themeColor="text1"/>
          <w:lang w:eastAsia="pl-PL"/>
        </w:rPr>
        <w:t>ó</w:t>
      </w:r>
      <w:r w:rsidR="00A216DE" w:rsidRPr="00A216DE">
        <w:rPr>
          <w:rFonts w:ascii="Century Gothic" w:eastAsia="Times New Roman" w:hAnsi="Century Gothic"/>
          <w:color w:val="000000" w:themeColor="text1"/>
          <w:lang w:eastAsia="pl-PL"/>
        </w:rPr>
        <w:t>b M</w:t>
      </w:r>
      <w:r w:rsidR="00A216DE" w:rsidRPr="00A216DE">
        <w:rPr>
          <w:rFonts w:ascii="Century Gothic" w:eastAsia="Times New Roman" w:hAnsi="Century Gothic" w:cs="Century Gothic"/>
          <w:color w:val="000000" w:themeColor="text1"/>
          <w:lang w:eastAsia="pl-PL"/>
        </w:rPr>
        <w:t>ó</w:t>
      </w:r>
      <w:r w:rsidR="00A216DE" w:rsidRPr="00A216DE">
        <w:rPr>
          <w:rFonts w:ascii="Century Gothic" w:eastAsia="Times New Roman" w:hAnsi="Century Gothic"/>
          <w:color w:val="000000" w:themeColor="text1"/>
          <w:lang w:eastAsia="pl-PL"/>
        </w:rPr>
        <w:t>zgu oraz kieruje zespo</w:t>
      </w:r>
      <w:r w:rsidR="00A216DE" w:rsidRPr="00A216DE">
        <w:rPr>
          <w:rFonts w:ascii="Century Gothic" w:eastAsia="Times New Roman" w:hAnsi="Century Gothic" w:cs="Century Gothic"/>
          <w:color w:val="000000" w:themeColor="text1"/>
          <w:lang w:eastAsia="pl-PL"/>
        </w:rPr>
        <w:t>ł</w:t>
      </w:r>
      <w:r w:rsidR="00A216DE" w:rsidRPr="00A216DE">
        <w:rPr>
          <w:rFonts w:ascii="Century Gothic" w:eastAsia="Times New Roman" w:hAnsi="Century Gothic"/>
          <w:color w:val="000000" w:themeColor="text1"/>
          <w:lang w:eastAsia="pl-PL"/>
        </w:rPr>
        <w:t>em badawczym i jest adiunktk</w:t>
      </w:r>
      <w:r w:rsidR="00A216DE" w:rsidRPr="00A216DE">
        <w:rPr>
          <w:rFonts w:ascii="Century Gothic" w:eastAsia="Times New Roman" w:hAnsi="Century Gothic" w:cs="Century Gothic"/>
          <w:color w:val="000000" w:themeColor="text1"/>
          <w:lang w:eastAsia="pl-PL"/>
        </w:rPr>
        <w:t>ą</w:t>
      </w:r>
      <w:r w:rsidR="00A216DE" w:rsidRPr="00A216DE">
        <w:rPr>
          <w:rFonts w:ascii="Century Gothic" w:eastAsia="Times New Roman" w:hAnsi="Century Gothic"/>
          <w:color w:val="000000" w:themeColor="text1"/>
          <w:lang w:eastAsia="pl-PL"/>
        </w:rPr>
        <w:t xml:space="preserve"> w Zak</w:t>
      </w:r>
      <w:r w:rsidR="00A216DE" w:rsidRPr="00A216DE">
        <w:rPr>
          <w:rFonts w:ascii="Century Gothic" w:eastAsia="Times New Roman" w:hAnsi="Century Gothic" w:cs="Century Gothic"/>
          <w:color w:val="000000" w:themeColor="text1"/>
          <w:lang w:eastAsia="pl-PL"/>
        </w:rPr>
        <w:t>ł</w:t>
      </w:r>
      <w:r w:rsidR="00A216DE" w:rsidRPr="00A216DE">
        <w:rPr>
          <w:rFonts w:ascii="Century Gothic" w:eastAsia="Times New Roman" w:hAnsi="Century Gothic"/>
          <w:color w:val="000000" w:themeColor="text1"/>
          <w:lang w:eastAsia="pl-PL"/>
        </w:rPr>
        <w:t xml:space="preserve">adzie Anatomii </w:t>
      </w:r>
      <w:r w:rsidR="00FD5EC6">
        <w:rPr>
          <w:rFonts w:ascii="Century Gothic" w:eastAsia="Times New Roman" w:hAnsi="Century Gothic"/>
          <w:color w:val="000000" w:themeColor="text1"/>
          <w:lang w:eastAsia="pl-PL"/>
        </w:rPr>
        <w:t xml:space="preserve">i </w:t>
      </w:r>
      <w:r w:rsidR="00A216DE" w:rsidRPr="00A216DE">
        <w:rPr>
          <w:rFonts w:ascii="Century Gothic" w:eastAsia="Times New Roman" w:hAnsi="Century Gothic"/>
          <w:color w:val="000000" w:themeColor="text1"/>
          <w:lang w:eastAsia="pl-PL"/>
        </w:rPr>
        <w:t>Neurobiologii na Gda</w:t>
      </w:r>
      <w:r w:rsidR="00A216DE" w:rsidRPr="00A216DE">
        <w:rPr>
          <w:rFonts w:ascii="Century Gothic" w:eastAsia="Times New Roman" w:hAnsi="Century Gothic" w:cs="Century Gothic"/>
          <w:color w:val="000000" w:themeColor="text1"/>
          <w:lang w:eastAsia="pl-PL"/>
        </w:rPr>
        <w:t>ń</w:t>
      </w:r>
      <w:r w:rsidR="00A216DE" w:rsidRPr="00A216DE">
        <w:rPr>
          <w:rFonts w:ascii="Century Gothic" w:eastAsia="Times New Roman" w:hAnsi="Century Gothic"/>
          <w:color w:val="000000" w:themeColor="text1"/>
          <w:lang w:eastAsia="pl-PL"/>
        </w:rPr>
        <w:t>skim Uniwersytecie Medycznym.</w:t>
      </w:r>
    </w:p>
    <w:p w14:paraId="427A46D0" w14:textId="77777777" w:rsidR="004717C7" w:rsidRDefault="004717C7" w:rsidP="00F742EE">
      <w:pPr>
        <w:spacing w:after="0" w:line="240" w:lineRule="auto"/>
        <w:jc w:val="both"/>
        <w:textAlignment w:val="baseline"/>
        <w:rPr>
          <w:rFonts w:ascii="Century Gothic" w:eastAsia="Times New Roman" w:hAnsi="Century Gothic" w:cstheme="minorHAnsi"/>
          <w:color w:val="000000" w:themeColor="text1"/>
          <w:kern w:val="0"/>
          <w:lang w:eastAsia="pl-PL"/>
          <w14:ligatures w14:val="none"/>
        </w:rPr>
      </w:pPr>
    </w:p>
    <w:p w14:paraId="690BE65A" w14:textId="72625C42" w:rsidR="00F742EE" w:rsidRPr="00970BF2" w:rsidRDefault="00F742EE" w:rsidP="00F742EE">
      <w:pPr>
        <w:spacing w:after="0" w:line="240" w:lineRule="auto"/>
        <w:jc w:val="both"/>
        <w:textAlignment w:val="baseline"/>
        <w:rPr>
          <w:rFonts w:ascii="Century Gothic" w:eastAsia="Times New Roman" w:hAnsi="Century Gothic" w:cstheme="minorHAnsi"/>
          <w:color w:val="000000" w:themeColor="text1"/>
          <w:kern w:val="0"/>
          <w:lang w:eastAsia="pl-PL"/>
          <w14:ligatures w14:val="none"/>
        </w:rPr>
      </w:pPr>
      <w:r w:rsidRPr="00970BF2">
        <w:rPr>
          <w:rFonts w:ascii="Century Gothic" w:eastAsia="Times New Roman" w:hAnsi="Century Gothic" w:cstheme="minorHAnsi"/>
          <w:color w:val="000000" w:themeColor="text1"/>
          <w:kern w:val="0"/>
          <w:lang w:eastAsia="pl-PL"/>
          <w14:ligatures w14:val="none"/>
        </w:rPr>
        <w:t>*** </w:t>
      </w:r>
    </w:p>
    <w:p w14:paraId="0890EB5B" w14:textId="77777777" w:rsidR="00F742EE" w:rsidRPr="00364085" w:rsidRDefault="00F742EE" w:rsidP="00F742EE">
      <w:pPr>
        <w:spacing w:after="0" w:line="240" w:lineRule="auto"/>
        <w:jc w:val="both"/>
        <w:rPr>
          <w:rFonts w:ascii="Century Gothic" w:eastAsia="Times New Roman" w:hAnsi="Century Gothic"/>
          <w:b/>
          <w:bCs/>
          <w:color w:val="000000" w:themeColor="text1"/>
          <w:lang w:eastAsia="pl-PL"/>
        </w:rPr>
      </w:pPr>
      <w:r w:rsidRPr="00364085">
        <w:rPr>
          <w:rFonts w:ascii="Century Gothic" w:eastAsia="Times New Roman" w:hAnsi="Century Gothic"/>
          <w:b/>
          <w:bCs/>
          <w:color w:val="000000" w:themeColor="text1"/>
          <w:lang w:eastAsia="pl-PL"/>
        </w:rPr>
        <w:t xml:space="preserve">O programie L’Oréal-UNESCO Dla Kobiet i Nauki </w:t>
      </w:r>
    </w:p>
    <w:p w14:paraId="3AA1C1AC" w14:textId="77777777" w:rsidR="00F742EE" w:rsidRPr="00364085" w:rsidRDefault="00F742EE" w:rsidP="00F742EE">
      <w:pPr>
        <w:spacing w:after="0" w:line="240" w:lineRule="auto"/>
        <w:jc w:val="both"/>
        <w:rPr>
          <w:rFonts w:ascii="Century Gothic" w:eastAsia="Times New Roman" w:hAnsi="Century Gothic"/>
          <w:color w:val="000000" w:themeColor="text1"/>
          <w:lang w:eastAsia="pl-PL"/>
        </w:rPr>
      </w:pPr>
    </w:p>
    <w:p w14:paraId="6A8FC57D" w14:textId="7966E83F" w:rsidR="00F742EE" w:rsidRPr="00364085" w:rsidRDefault="00F742EE" w:rsidP="00F742EE">
      <w:pPr>
        <w:spacing w:after="0" w:line="240" w:lineRule="auto"/>
        <w:jc w:val="both"/>
        <w:rPr>
          <w:rFonts w:ascii="Century Gothic" w:eastAsia="Times New Roman" w:hAnsi="Century Gothic"/>
          <w:color w:val="000000" w:themeColor="text1"/>
          <w:lang w:eastAsia="pl-PL"/>
        </w:rPr>
      </w:pPr>
      <w:r w:rsidRPr="00364085">
        <w:rPr>
          <w:rFonts w:ascii="Century Gothic" w:eastAsia="Times New Roman" w:hAnsi="Century Gothic"/>
          <w:color w:val="000000" w:themeColor="text1"/>
          <w:lang w:eastAsia="pl-PL"/>
        </w:rPr>
        <w:t xml:space="preserve">Celem programu L’Oréal-UNESCO Dla Kobiet i Nauki prowadzonego w Polsce od 2001 roku jest promowanie osiągnięć naukowych utalentowanych badaczek, zachęcanie ich do kontynuacji prac zmierzających do rozwoju nauki oraz udzielenie wsparcia finansowego. Partnerami programu są Polski Komitet do spraw UNESCO, Ministerstwo </w:t>
      </w:r>
      <w:r w:rsidR="006E61A0">
        <w:rPr>
          <w:rFonts w:ascii="Century Gothic" w:eastAsia="Times New Roman" w:hAnsi="Century Gothic"/>
          <w:color w:val="000000" w:themeColor="text1"/>
          <w:lang w:eastAsia="pl-PL"/>
        </w:rPr>
        <w:t>Nauki i Szkolnictwa Wyższego</w:t>
      </w:r>
      <w:r w:rsidRPr="00364085">
        <w:rPr>
          <w:rFonts w:ascii="Century Gothic" w:eastAsia="Times New Roman" w:hAnsi="Century Gothic"/>
          <w:color w:val="000000" w:themeColor="text1"/>
          <w:lang w:eastAsia="pl-PL"/>
        </w:rPr>
        <w:t>, Polska Akademia Nauk oraz UNGC Network Poland. Do 202</w:t>
      </w:r>
      <w:r>
        <w:rPr>
          <w:rFonts w:ascii="Century Gothic" w:eastAsia="Times New Roman" w:hAnsi="Century Gothic"/>
          <w:color w:val="000000" w:themeColor="text1"/>
          <w:lang w:eastAsia="pl-PL"/>
        </w:rPr>
        <w:t>3</w:t>
      </w:r>
      <w:r w:rsidRPr="00364085">
        <w:rPr>
          <w:rFonts w:ascii="Century Gothic" w:eastAsia="Times New Roman" w:hAnsi="Century Gothic"/>
          <w:color w:val="000000" w:themeColor="text1"/>
          <w:lang w:eastAsia="pl-PL"/>
        </w:rPr>
        <w:t xml:space="preserve"> roku w Polsce wyróżniono</w:t>
      </w:r>
      <w:r>
        <w:rPr>
          <w:rFonts w:ascii="Century Gothic" w:eastAsia="Times New Roman" w:hAnsi="Century Gothic"/>
          <w:color w:val="000000" w:themeColor="text1"/>
          <w:lang w:eastAsia="pl-PL"/>
        </w:rPr>
        <w:t xml:space="preserve"> 123 </w:t>
      </w:r>
      <w:proofErr w:type="spellStart"/>
      <w:r>
        <w:rPr>
          <w:rFonts w:ascii="Century Gothic" w:eastAsia="Times New Roman" w:hAnsi="Century Gothic"/>
          <w:color w:val="000000" w:themeColor="text1"/>
          <w:lang w:eastAsia="pl-PL"/>
        </w:rPr>
        <w:t>naukowczynie</w:t>
      </w:r>
      <w:proofErr w:type="spellEnd"/>
      <w:r w:rsidRPr="00364085">
        <w:rPr>
          <w:rFonts w:ascii="Century Gothic" w:eastAsia="Times New Roman" w:hAnsi="Century Gothic"/>
          <w:color w:val="000000" w:themeColor="text1"/>
          <w:lang w:eastAsia="pl-PL"/>
        </w:rPr>
        <w:t>. Wyboru, co roku dokonuje Jury pod przewodnictwem prof. Ewy</w:t>
      </w:r>
      <w:r w:rsidRPr="00364085">
        <w:rPr>
          <w:rFonts w:ascii="Arial" w:eastAsia="Times New Roman" w:hAnsi="Arial" w:cs="Arial"/>
          <w:color w:val="000000" w:themeColor="text1"/>
          <w:lang w:eastAsia="pl-PL"/>
        </w:rPr>
        <w:t> </w:t>
      </w:r>
      <w:proofErr w:type="spellStart"/>
      <w:r w:rsidRPr="00364085">
        <w:rPr>
          <w:rFonts w:ascii="Century Gothic" w:eastAsia="Times New Roman" w:hAnsi="Century Gothic" w:cs="Century Gothic"/>
          <w:color w:val="000000" w:themeColor="text1"/>
          <w:lang w:eastAsia="pl-PL"/>
        </w:rPr>
        <w:t>Ł</w:t>
      </w:r>
      <w:r w:rsidRPr="00364085">
        <w:rPr>
          <w:rFonts w:ascii="Century Gothic" w:eastAsia="Times New Roman" w:hAnsi="Century Gothic"/>
          <w:color w:val="000000" w:themeColor="text1"/>
          <w:lang w:eastAsia="pl-PL"/>
        </w:rPr>
        <w:t>ojkowskiej</w:t>
      </w:r>
      <w:proofErr w:type="spellEnd"/>
      <w:r w:rsidRPr="00364085">
        <w:rPr>
          <w:rFonts w:ascii="Century Gothic" w:eastAsia="Times New Roman" w:hAnsi="Century Gothic"/>
          <w:color w:val="000000" w:themeColor="text1"/>
          <w:lang w:eastAsia="pl-PL"/>
        </w:rPr>
        <w:t xml:space="preserve">. </w:t>
      </w:r>
    </w:p>
    <w:p w14:paraId="28983CBB" w14:textId="77777777" w:rsidR="00F742EE" w:rsidRPr="00364085" w:rsidRDefault="00F742EE" w:rsidP="00F742EE">
      <w:pPr>
        <w:spacing w:after="0" w:line="240" w:lineRule="auto"/>
        <w:jc w:val="both"/>
        <w:rPr>
          <w:rFonts w:ascii="Century Gothic" w:eastAsia="Times New Roman" w:hAnsi="Century Gothic"/>
          <w:color w:val="000000" w:themeColor="text1"/>
          <w:lang w:eastAsia="pl-PL"/>
        </w:rPr>
      </w:pPr>
    </w:p>
    <w:p w14:paraId="735E901F" w14:textId="77777777" w:rsidR="00F742EE" w:rsidRPr="00364085" w:rsidRDefault="00F742EE" w:rsidP="00F742EE">
      <w:pPr>
        <w:spacing w:after="0" w:line="240" w:lineRule="auto"/>
        <w:jc w:val="both"/>
        <w:rPr>
          <w:rFonts w:ascii="Century Gothic" w:eastAsia="Times New Roman" w:hAnsi="Century Gothic"/>
          <w:color w:val="000000" w:themeColor="text1"/>
          <w:lang w:eastAsia="pl-PL"/>
        </w:rPr>
      </w:pPr>
      <w:r w:rsidRPr="00364085">
        <w:rPr>
          <w:rFonts w:ascii="Century Gothic" w:eastAsia="Times New Roman" w:hAnsi="Century Gothic"/>
          <w:color w:val="000000" w:themeColor="text1"/>
          <w:lang w:eastAsia="pl-PL"/>
        </w:rPr>
        <w:t xml:space="preserve">Polska jest jednym ze 118 krajów, w których co roku przyznawane są stypendia dla utalentowanych </w:t>
      </w:r>
      <w:proofErr w:type="spellStart"/>
      <w:r w:rsidRPr="00364085">
        <w:rPr>
          <w:rFonts w:ascii="Century Gothic" w:eastAsia="Times New Roman" w:hAnsi="Century Gothic"/>
          <w:color w:val="000000" w:themeColor="text1"/>
          <w:lang w:eastAsia="pl-PL"/>
        </w:rPr>
        <w:t>naukowczyń</w:t>
      </w:r>
      <w:proofErr w:type="spellEnd"/>
      <w:r w:rsidRPr="00364085">
        <w:rPr>
          <w:rFonts w:ascii="Century Gothic" w:eastAsia="Times New Roman" w:hAnsi="Century Gothic"/>
          <w:color w:val="000000" w:themeColor="text1"/>
          <w:lang w:eastAsia="pl-PL"/>
        </w:rPr>
        <w:t xml:space="preserve">. Program Dla Kobiet i Nauki jest częścią globalnej inicjatywy For </w:t>
      </w:r>
      <w:proofErr w:type="spellStart"/>
      <w:r w:rsidRPr="00364085">
        <w:rPr>
          <w:rFonts w:ascii="Century Gothic" w:eastAsia="Times New Roman" w:hAnsi="Century Gothic"/>
          <w:color w:val="000000" w:themeColor="text1"/>
          <w:lang w:eastAsia="pl-PL"/>
        </w:rPr>
        <w:t>Women</w:t>
      </w:r>
      <w:proofErr w:type="spellEnd"/>
      <w:r w:rsidRPr="00364085">
        <w:rPr>
          <w:rFonts w:ascii="Century Gothic" w:eastAsia="Times New Roman" w:hAnsi="Century Gothic"/>
          <w:color w:val="000000" w:themeColor="text1"/>
          <w:lang w:eastAsia="pl-PL"/>
        </w:rPr>
        <w:t xml:space="preserve"> in Science, która powstała dzięki partnerstwu L’Oréal i UNESCO. Międzynarodowa nagroda przyznawana jest co roku w Paryżu w ramach For</w:t>
      </w:r>
      <w:r w:rsidRPr="00364085">
        <w:rPr>
          <w:rFonts w:ascii="Arial" w:eastAsia="Times New Roman" w:hAnsi="Arial" w:cs="Arial"/>
          <w:color w:val="000000" w:themeColor="text1"/>
          <w:lang w:eastAsia="pl-PL"/>
        </w:rPr>
        <w:t> </w:t>
      </w:r>
      <w:proofErr w:type="spellStart"/>
      <w:r w:rsidRPr="00364085">
        <w:rPr>
          <w:rFonts w:ascii="Century Gothic" w:eastAsia="Times New Roman" w:hAnsi="Century Gothic"/>
          <w:color w:val="000000" w:themeColor="text1"/>
          <w:lang w:eastAsia="pl-PL"/>
        </w:rPr>
        <w:t>Women</w:t>
      </w:r>
      <w:proofErr w:type="spellEnd"/>
      <w:r w:rsidRPr="00364085">
        <w:rPr>
          <w:rFonts w:ascii="Century Gothic" w:eastAsia="Times New Roman" w:hAnsi="Century Gothic"/>
          <w:color w:val="000000" w:themeColor="text1"/>
          <w:lang w:eastAsia="pl-PL"/>
        </w:rPr>
        <w:t xml:space="preserve"> </w:t>
      </w:r>
      <w:r w:rsidRPr="00364085">
        <w:rPr>
          <w:rFonts w:ascii="Century Gothic" w:eastAsia="Times New Roman" w:hAnsi="Century Gothic"/>
          <w:color w:val="000000" w:themeColor="text1"/>
          <w:lang w:eastAsia="pl-PL"/>
        </w:rPr>
        <w:lastRenderedPageBreak/>
        <w:t xml:space="preserve">in Science </w:t>
      </w:r>
      <w:proofErr w:type="spellStart"/>
      <w:r w:rsidRPr="00364085">
        <w:rPr>
          <w:rFonts w:ascii="Century Gothic" w:eastAsia="Times New Roman" w:hAnsi="Century Gothic"/>
          <w:color w:val="000000" w:themeColor="text1"/>
          <w:lang w:eastAsia="pl-PL"/>
        </w:rPr>
        <w:t>Week</w:t>
      </w:r>
      <w:proofErr w:type="spellEnd"/>
      <w:r w:rsidRPr="00364085">
        <w:rPr>
          <w:rFonts w:ascii="Century Gothic" w:eastAsia="Times New Roman" w:hAnsi="Century Gothic"/>
          <w:color w:val="000000" w:themeColor="text1"/>
          <w:lang w:eastAsia="pl-PL"/>
        </w:rPr>
        <w:t xml:space="preserve"> pi</w:t>
      </w:r>
      <w:r w:rsidRPr="00364085">
        <w:rPr>
          <w:rFonts w:ascii="Century Gothic" w:eastAsia="Times New Roman" w:hAnsi="Century Gothic" w:cs="Century Gothic"/>
          <w:color w:val="000000" w:themeColor="text1"/>
          <w:lang w:eastAsia="pl-PL"/>
        </w:rPr>
        <w:t>ę</w:t>
      </w:r>
      <w:r w:rsidRPr="00364085">
        <w:rPr>
          <w:rFonts w:ascii="Century Gothic" w:eastAsia="Times New Roman" w:hAnsi="Century Gothic"/>
          <w:color w:val="000000" w:themeColor="text1"/>
          <w:lang w:eastAsia="pl-PL"/>
        </w:rPr>
        <w:t>ciu laureatkom, kt</w:t>
      </w:r>
      <w:r w:rsidRPr="00364085">
        <w:rPr>
          <w:rFonts w:ascii="Century Gothic" w:eastAsia="Times New Roman" w:hAnsi="Century Gothic" w:cs="Century Gothic"/>
          <w:color w:val="000000" w:themeColor="text1"/>
          <w:lang w:eastAsia="pl-PL"/>
        </w:rPr>
        <w:t>ó</w:t>
      </w:r>
      <w:r w:rsidRPr="00364085">
        <w:rPr>
          <w:rFonts w:ascii="Century Gothic" w:eastAsia="Times New Roman" w:hAnsi="Century Gothic"/>
          <w:color w:val="000000" w:themeColor="text1"/>
          <w:lang w:eastAsia="pl-PL"/>
        </w:rPr>
        <w:t>rych odkrycia dostarczaj</w:t>
      </w:r>
      <w:r w:rsidRPr="00364085">
        <w:rPr>
          <w:rFonts w:ascii="Century Gothic" w:eastAsia="Times New Roman" w:hAnsi="Century Gothic" w:cs="Century Gothic"/>
          <w:color w:val="000000" w:themeColor="text1"/>
          <w:lang w:eastAsia="pl-PL"/>
        </w:rPr>
        <w:t>ą</w:t>
      </w:r>
      <w:r w:rsidRPr="00364085">
        <w:rPr>
          <w:rFonts w:ascii="Century Gothic" w:eastAsia="Times New Roman" w:hAnsi="Century Gothic"/>
          <w:color w:val="000000" w:themeColor="text1"/>
          <w:lang w:eastAsia="pl-PL"/>
        </w:rPr>
        <w:t xml:space="preserve"> odpowiedzi na kluczowe problemy ludzko</w:t>
      </w:r>
      <w:r w:rsidRPr="00364085">
        <w:rPr>
          <w:rFonts w:ascii="Century Gothic" w:eastAsia="Times New Roman" w:hAnsi="Century Gothic" w:cs="Century Gothic"/>
          <w:color w:val="000000" w:themeColor="text1"/>
          <w:lang w:eastAsia="pl-PL"/>
        </w:rPr>
        <w:t>ś</w:t>
      </w:r>
      <w:r w:rsidRPr="00364085">
        <w:rPr>
          <w:rFonts w:ascii="Century Gothic" w:eastAsia="Times New Roman" w:hAnsi="Century Gothic"/>
          <w:color w:val="000000" w:themeColor="text1"/>
          <w:lang w:eastAsia="pl-PL"/>
        </w:rPr>
        <w:t>ci.</w:t>
      </w:r>
      <w:r w:rsidRPr="00364085">
        <w:rPr>
          <w:rFonts w:ascii="Arial" w:eastAsia="Times New Roman" w:hAnsi="Arial" w:cs="Arial"/>
          <w:color w:val="000000" w:themeColor="text1"/>
          <w:lang w:eastAsia="pl-PL"/>
        </w:rPr>
        <w:t> </w:t>
      </w:r>
      <w:r w:rsidRPr="00364085">
        <w:rPr>
          <w:rFonts w:ascii="Century Gothic" w:eastAsia="Times New Roman" w:hAnsi="Century Gothic"/>
          <w:color w:val="000000" w:themeColor="text1"/>
          <w:lang w:eastAsia="pl-PL"/>
        </w:rPr>
        <w:t xml:space="preserve">  </w:t>
      </w:r>
    </w:p>
    <w:p w14:paraId="0DCBEC53" w14:textId="77777777" w:rsidR="00F742EE" w:rsidRPr="00364085" w:rsidRDefault="00F742EE" w:rsidP="00F742EE">
      <w:pPr>
        <w:spacing w:after="0" w:line="240" w:lineRule="auto"/>
        <w:jc w:val="both"/>
        <w:rPr>
          <w:rFonts w:ascii="Century Gothic" w:eastAsia="Times New Roman" w:hAnsi="Century Gothic"/>
          <w:color w:val="000000" w:themeColor="text1"/>
          <w:lang w:eastAsia="pl-PL"/>
        </w:rPr>
      </w:pPr>
    </w:p>
    <w:p w14:paraId="6335F7C1" w14:textId="77777777" w:rsidR="00F742EE" w:rsidRPr="00970BF2" w:rsidRDefault="00F742EE" w:rsidP="00F742EE">
      <w:pPr>
        <w:spacing w:after="0" w:line="240" w:lineRule="auto"/>
        <w:jc w:val="both"/>
        <w:rPr>
          <w:rFonts w:ascii="Century Gothic" w:eastAsia="Times New Roman" w:hAnsi="Century Gothic"/>
          <w:color w:val="000000" w:themeColor="text1"/>
          <w:lang w:eastAsia="pl-PL"/>
        </w:rPr>
      </w:pPr>
      <w:r w:rsidRPr="00364085">
        <w:rPr>
          <w:rFonts w:ascii="Century Gothic" w:eastAsia="Times New Roman" w:hAnsi="Century Gothic"/>
          <w:color w:val="000000" w:themeColor="text1"/>
          <w:lang w:eastAsia="pl-PL"/>
        </w:rPr>
        <w:t xml:space="preserve">  </w:t>
      </w:r>
    </w:p>
    <w:p w14:paraId="286E8B85" w14:textId="77777777" w:rsidR="00F742EE" w:rsidRPr="00970BF2" w:rsidRDefault="00F742EE" w:rsidP="00F742EE">
      <w:pPr>
        <w:spacing w:after="0" w:line="240" w:lineRule="auto"/>
        <w:jc w:val="both"/>
        <w:rPr>
          <w:rFonts w:ascii="Century Gothic" w:eastAsia="Times New Roman" w:hAnsi="Century Gothic"/>
          <w:color w:val="000000" w:themeColor="text1"/>
          <w:lang w:eastAsia="pl-PL"/>
        </w:rPr>
      </w:pPr>
    </w:p>
    <w:p w14:paraId="33EB3014" w14:textId="77777777" w:rsidR="00F742EE" w:rsidRDefault="00F742EE" w:rsidP="00F742EE">
      <w:pPr>
        <w:spacing w:line="276" w:lineRule="auto"/>
        <w:jc w:val="both"/>
        <w:rPr>
          <w:rFonts w:ascii="Century Gothic" w:eastAsia="Century Gothic" w:hAnsi="Century Gothic" w:cs="Century Gothic"/>
          <w:b/>
          <w:bCs/>
        </w:rPr>
      </w:pPr>
      <w:r w:rsidRPr="00970BF2">
        <w:rPr>
          <w:rFonts w:ascii="Century Gothic" w:eastAsia="Times New Roman" w:hAnsi="Century Gothic"/>
          <w:color w:val="000000" w:themeColor="text1"/>
          <w:kern w:val="0"/>
          <w:lang w:eastAsia="pl-PL"/>
          <w14:ligatures w14:val="none"/>
        </w:rPr>
        <w:t> </w:t>
      </w:r>
      <w:r>
        <w:rPr>
          <w:rFonts w:ascii="Century Gothic" w:eastAsia="Century Gothic" w:hAnsi="Century Gothic" w:cs="Century Gothic"/>
          <w:b/>
          <w:bCs/>
        </w:rPr>
        <w:t>Kontakt dla mediów</w:t>
      </w:r>
    </w:p>
    <w:tbl>
      <w:tblPr>
        <w:tblW w:w="9195" w:type="dxa"/>
        <w:tblLayout w:type="fixed"/>
        <w:tblLook w:val="04A0" w:firstRow="1" w:lastRow="0" w:firstColumn="1" w:lastColumn="0" w:noHBand="0" w:noVBand="1"/>
      </w:tblPr>
      <w:tblGrid>
        <w:gridCol w:w="4531"/>
        <w:gridCol w:w="4664"/>
      </w:tblGrid>
      <w:tr w:rsidR="00F742EE" w14:paraId="17E202B1" w14:textId="77777777">
        <w:tc>
          <w:tcPr>
            <w:tcW w:w="4530" w:type="dxa"/>
          </w:tcPr>
          <w:p w14:paraId="60A04309" w14:textId="77777777" w:rsidR="00F742EE" w:rsidRDefault="00F742EE">
            <w:pPr>
              <w:spacing w:after="0" w:line="240" w:lineRule="auto"/>
              <w:rPr>
                <w:rFonts w:ascii="Century Gothic" w:eastAsia="Century Gothic" w:hAnsi="Century Gothic" w:cs="Century Gothic"/>
                <w:color w:val="000000" w:themeColor="text1"/>
              </w:rPr>
            </w:pPr>
            <w:r>
              <w:rPr>
                <w:rFonts w:ascii="Century Gothic" w:eastAsia="Century Gothic" w:hAnsi="Century Gothic" w:cs="Century Gothic"/>
              </w:rPr>
              <w:t>L’Oréal Polska</w:t>
            </w:r>
          </w:p>
          <w:p w14:paraId="7F388CF4" w14:textId="77777777" w:rsidR="00F742EE" w:rsidRDefault="00F742EE">
            <w:pPr>
              <w:spacing w:after="0" w:line="240" w:lineRule="auto"/>
              <w:rPr>
                <w:rFonts w:ascii="Century Gothic" w:eastAsia="Century Gothic" w:hAnsi="Century Gothic" w:cs="Century Gothic"/>
                <w:b/>
                <w:bCs/>
                <w:color w:val="000000" w:themeColor="text1"/>
              </w:rPr>
            </w:pPr>
            <w:r>
              <w:rPr>
                <w:rFonts w:ascii="Century Gothic" w:eastAsia="Century Gothic" w:hAnsi="Century Gothic" w:cs="Century Gothic"/>
                <w:b/>
                <w:bCs/>
              </w:rPr>
              <w:t xml:space="preserve">Barbara Stępień </w:t>
            </w:r>
          </w:p>
          <w:p w14:paraId="378460EE" w14:textId="77777777" w:rsidR="00F742EE" w:rsidRDefault="00F742EE">
            <w:pPr>
              <w:spacing w:after="0" w:line="240" w:lineRule="auto"/>
              <w:rPr>
                <w:rFonts w:ascii="Century Gothic" w:eastAsia="Century Gothic" w:hAnsi="Century Gothic" w:cs="Century Gothic"/>
                <w:color w:val="000000" w:themeColor="text1"/>
              </w:rPr>
            </w:pPr>
            <w:r>
              <w:rPr>
                <w:rFonts w:ascii="Century Gothic" w:eastAsia="Century Gothic" w:hAnsi="Century Gothic" w:cs="Century Gothic"/>
              </w:rPr>
              <w:t>Dyrektorka Komunikacji Korporacyjnej</w:t>
            </w:r>
          </w:p>
          <w:p w14:paraId="6C8760B3" w14:textId="77777777" w:rsidR="00F742EE" w:rsidRDefault="00F742EE">
            <w:pPr>
              <w:spacing w:after="0" w:line="240" w:lineRule="auto"/>
              <w:rPr>
                <w:rFonts w:ascii="Century Gothic" w:eastAsia="Century Gothic" w:hAnsi="Century Gothic" w:cs="Century Gothic"/>
                <w:color w:val="000000" w:themeColor="text1"/>
              </w:rPr>
            </w:pPr>
            <w:proofErr w:type="spellStart"/>
            <w:r>
              <w:rPr>
                <w:rFonts w:ascii="Century Gothic" w:eastAsia="Century Gothic" w:hAnsi="Century Gothic" w:cs="Century Gothic"/>
                <w:lang w:val="en-US"/>
              </w:rPr>
              <w:t>Menedżerka</w:t>
            </w:r>
            <w:proofErr w:type="spellEnd"/>
            <w:r>
              <w:rPr>
                <w:rFonts w:ascii="Century Gothic" w:eastAsia="Century Gothic" w:hAnsi="Century Gothic" w:cs="Century Gothic"/>
                <w:lang w:val="en-US"/>
              </w:rPr>
              <w:t xml:space="preserve"> </w:t>
            </w:r>
            <w:proofErr w:type="spellStart"/>
            <w:r>
              <w:rPr>
                <w:rFonts w:ascii="Century Gothic" w:eastAsia="Century Gothic" w:hAnsi="Century Gothic" w:cs="Century Gothic"/>
                <w:lang w:val="en-US"/>
              </w:rPr>
              <w:t>Programu</w:t>
            </w:r>
            <w:proofErr w:type="spellEnd"/>
            <w:r>
              <w:rPr>
                <w:rFonts w:ascii="Century Gothic" w:eastAsia="Century Gothic" w:hAnsi="Century Gothic" w:cs="Century Gothic"/>
                <w:lang w:val="en-US"/>
              </w:rPr>
              <w:t xml:space="preserve"> </w:t>
            </w:r>
            <w:proofErr w:type="spellStart"/>
            <w:r>
              <w:rPr>
                <w:rFonts w:ascii="Century Gothic" w:eastAsia="Century Gothic" w:hAnsi="Century Gothic" w:cs="Century Gothic"/>
                <w:i/>
                <w:iCs/>
                <w:lang w:val="en-US"/>
              </w:rPr>
              <w:t>Dla</w:t>
            </w:r>
            <w:proofErr w:type="spellEnd"/>
            <w:r>
              <w:rPr>
                <w:rFonts w:ascii="Century Gothic" w:eastAsia="Century Gothic" w:hAnsi="Century Gothic" w:cs="Century Gothic"/>
                <w:i/>
                <w:iCs/>
                <w:lang w:val="en-US"/>
              </w:rPr>
              <w:t xml:space="preserve"> </w:t>
            </w:r>
            <w:proofErr w:type="spellStart"/>
            <w:r>
              <w:rPr>
                <w:rFonts w:ascii="Century Gothic" w:eastAsia="Century Gothic" w:hAnsi="Century Gothic" w:cs="Century Gothic"/>
                <w:i/>
                <w:iCs/>
                <w:lang w:val="en-US"/>
              </w:rPr>
              <w:t>Kobiet</w:t>
            </w:r>
            <w:proofErr w:type="spellEnd"/>
            <w:r>
              <w:rPr>
                <w:rFonts w:ascii="Century Gothic" w:eastAsia="Century Gothic" w:hAnsi="Century Gothic" w:cs="Century Gothic"/>
                <w:i/>
                <w:iCs/>
                <w:lang w:val="en-US"/>
              </w:rPr>
              <w:t xml:space="preserve"> </w:t>
            </w:r>
            <w:r>
              <w:rPr>
                <w:rFonts w:ascii="Century Gothic" w:hAnsi="Century Gothic"/>
              </w:rPr>
              <w:br/>
            </w:r>
            <w:r>
              <w:rPr>
                <w:rFonts w:ascii="Century Gothic" w:eastAsia="Century Gothic" w:hAnsi="Century Gothic" w:cs="Century Gothic"/>
                <w:i/>
                <w:iCs/>
                <w:lang w:val="en-US"/>
              </w:rPr>
              <w:t>i Nauki</w:t>
            </w:r>
            <w:r>
              <w:rPr>
                <w:rFonts w:ascii="Century Gothic" w:eastAsia="Century Gothic" w:hAnsi="Century Gothic" w:cs="Century Gothic"/>
                <w:lang w:val="en-US"/>
              </w:rPr>
              <w:t xml:space="preserve"> (</w:t>
            </w:r>
            <w:r>
              <w:rPr>
                <w:rFonts w:ascii="Century Gothic" w:eastAsia="Century Gothic" w:hAnsi="Century Gothic" w:cs="Century Gothic"/>
                <w:i/>
                <w:iCs/>
                <w:lang w:val="en-US"/>
              </w:rPr>
              <w:t>For Women in Science</w:t>
            </w:r>
            <w:r>
              <w:rPr>
                <w:rFonts w:ascii="Century Gothic" w:eastAsia="Century Gothic" w:hAnsi="Century Gothic" w:cs="Century Gothic"/>
                <w:lang w:val="en-US"/>
              </w:rPr>
              <w:t>)</w:t>
            </w:r>
          </w:p>
          <w:p w14:paraId="2095B5DB" w14:textId="77777777" w:rsidR="00F742EE" w:rsidRDefault="00F742EE">
            <w:pPr>
              <w:spacing w:after="0" w:line="240" w:lineRule="auto"/>
              <w:rPr>
                <w:rFonts w:ascii="Century Gothic" w:eastAsia="Century Gothic" w:hAnsi="Century Gothic" w:cs="Century Gothic"/>
                <w:color w:val="000000" w:themeColor="text1"/>
              </w:rPr>
            </w:pPr>
          </w:p>
          <w:p w14:paraId="2A6E4BBB" w14:textId="77777777" w:rsidR="00F742EE" w:rsidRDefault="00F742EE">
            <w:pPr>
              <w:spacing w:after="0" w:line="240" w:lineRule="auto"/>
              <w:rPr>
                <w:rFonts w:ascii="Century Gothic" w:eastAsia="Century Gothic" w:hAnsi="Century Gothic" w:cs="Century Gothic"/>
                <w:color w:val="000000" w:themeColor="text1"/>
              </w:rPr>
            </w:pPr>
            <w:r>
              <w:rPr>
                <w:rFonts w:ascii="Century Gothic" w:eastAsia="Century Gothic" w:hAnsi="Century Gothic" w:cs="Century Gothic"/>
                <w:lang w:val="fr-FR"/>
              </w:rPr>
              <w:t>tel. 509 526 026</w:t>
            </w:r>
          </w:p>
          <w:p w14:paraId="645C0F1C" w14:textId="77777777" w:rsidR="00F742EE" w:rsidRDefault="00000000">
            <w:pPr>
              <w:spacing w:after="0" w:line="240" w:lineRule="auto"/>
              <w:rPr>
                <w:rFonts w:ascii="Century Gothic" w:eastAsia="Century Gothic" w:hAnsi="Century Gothic" w:cs="Century Gothic"/>
                <w:color w:val="000000" w:themeColor="text1"/>
              </w:rPr>
            </w:pPr>
            <w:hyperlink r:id="rId13" w:history="1">
              <w:r w:rsidR="00F742EE">
                <w:rPr>
                  <w:rStyle w:val="Hipercze"/>
                  <w:rFonts w:ascii="Century Gothic" w:eastAsia="Century Gothic" w:hAnsi="Century Gothic" w:cs="Century Gothic"/>
                  <w:lang w:val="fr-FR"/>
                </w:rPr>
                <w:t>barbara.stepien@loreal.com</w:t>
              </w:r>
            </w:hyperlink>
          </w:p>
        </w:tc>
        <w:tc>
          <w:tcPr>
            <w:tcW w:w="4662" w:type="dxa"/>
          </w:tcPr>
          <w:p w14:paraId="3ABC9EA2" w14:textId="77777777" w:rsidR="00F742EE" w:rsidRDefault="00F742EE">
            <w:pPr>
              <w:spacing w:after="0" w:line="240" w:lineRule="auto"/>
              <w:rPr>
                <w:rFonts w:ascii="Century Gothic" w:eastAsia="Century Gothic" w:hAnsi="Century Gothic" w:cs="Century Gothic"/>
              </w:rPr>
            </w:pPr>
            <w:r>
              <w:rPr>
                <w:rFonts w:ascii="Century Gothic" w:eastAsia="Century Gothic" w:hAnsi="Century Gothic" w:cs="Century Gothic"/>
                <w:lang w:val="fr-FR"/>
              </w:rPr>
              <w:t xml:space="preserve">Biuro prasowe </w:t>
            </w:r>
            <w:r>
              <w:rPr>
                <w:rFonts w:ascii="Century Gothic" w:hAnsi="Century Gothic"/>
              </w:rPr>
              <w:br/>
            </w:r>
            <w:r>
              <w:rPr>
                <w:rFonts w:ascii="Century Gothic" w:eastAsia="Century Gothic" w:hAnsi="Century Gothic" w:cs="Century Gothic"/>
              </w:rPr>
              <w:t xml:space="preserve">Programu </w:t>
            </w:r>
            <w:r>
              <w:rPr>
                <w:rFonts w:ascii="Century Gothic" w:eastAsia="Century Gothic" w:hAnsi="Century Gothic" w:cs="Century Gothic"/>
                <w:i/>
                <w:iCs/>
              </w:rPr>
              <w:t>Dla Kobiet i Nauki</w:t>
            </w:r>
          </w:p>
          <w:p w14:paraId="711E712F" w14:textId="77777777" w:rsidR="00F742EE" w:rsidRDefault="00F742EE">
            <w:pPr>
              <w:spacing w:after="0" w:line="240" w:lineRule="auto"/>
              <w:rPr>
                <w:rFonts w:ascii="Century Gothic" w:eastAsia="Century Gothic" w:hAnsi="Century Gothic" w:cs="Century Gothic"/>
                <w:b/>
                <w:bCs/>
                <w:lang w:val="fr-FR"/>
              </w:rPr>
            </w:pPr>
            <w:r>
              <w:rPr>
                <w:rFonts w:ascii="Century Gothic" w:eastAsia="Century Gothic" w:hAnsi="Century Gothic" w:cs="Century Gothic"/>
                <w:b/>
                <w:bCs/>
                <w:lang w:val="fr-FR"/>
              </w:rPr>
              <w:t xml:space="preserve">Dorota Graczykowska </w:t>
            </w:r>
          </w:p>
          <w:p w14:paraId="37E90B17" w14:textId="77777777" w:rsidR="00F742EE" w:rsidRDefault="00F742EE">
            <w:pPr>
              <w:spacing w:after="0" w:line="240" w:lineRule="auto"/>
              <w:rPr>
                <w:rFonts w:ascii="Century Gothic" w:eastAsia="Century Gothic" w:hAnsi="Century Gothic" w:cs="Century Gothic"/>
                <w:lang w:val="fr-FR"/>
              </w:rPr>
            </w:pPr>
            <w:r>
              <w:rPr>
                <w:rFonts w:ascii="Century Gothic" w:eastAsia="Century Gothic" w:hAnsi="Century Gothic" w:cs="Century Gothic"/>
                <w:lang w:val="fr-FR"/>
              </w:rPr>
              <w:t>On Board Think Kong</w:t>
            </w:r>
          </w:p>
          <w:p w14:paraId="025B444E" w14:textId="77777777" w:rsidR="00F742EE" w:rsidRDefault="00F742EE">
            <w:pPr>
              <w:spacing w:after="0" w:line="240" w:lineRule="auto"/>
              <w:rPr>
                <w:rFonts w:ascii="Century Gothic" w:eastAsia="Century Gothic" w:hAnsi="Century Gothic" w:cs="Century Gothic"/>
                <w:lang w:val="fr-FR"/>
              </w:rPr>
            </w:pPr>
          </w:p>
          <w:p w14:paraId="02581ABD" w14:textId="77777777" w:rsidR="00F742EE" w:rsidRDefault="00F742EE">
            <w:pPr>
              <w:spacing w:after="0" w:line="240" w:lineRule="auto"/>
              <w:rPr>
                <w:rFonts w:ascii="Century Gothic" w:eastAsia="Century Gothic" w:hAnsi="Century Gothic" w:cs="Century Gothic"/>
                <w:lang w:val="fr-FR"/>
              </w:rPr>
            </w:pPr>
            <w:r>
              <w:rPr>
                <w:rFonts w:ascii="Century Gothic" w:eastAsia="Century Gothic" w:hAnsi="Century Gothic" w:cs="Century Gothic"/>
                <w:lang w:val="fr-FR"/>
              </w:rPr>
              <w:t>tel. 501 504 187</w:t>
            </w:r>
          </w:p>
          <w:p w14:paraId="09067332" w14:textId="77777777" w:rsidR="00F742EE" w:rsidRDefault="00000000">
            <w:pPr>
              <w:spacing w:after="0" w:line="240" w:lineRule="auto"/>
              <w:rPr>
                <w:rFonts w:ascii="Century Gothic" w:eastAsia="Century Gothic" w:hAnsi="Century Gothic" w:cs="Century Gothic"/>
              </w:rPr>
            </w:pPr>
            <w:hyperlink r:id="rId14" w:history="1">
              <w:r w:rsidR="00F742EE">
                <w:rPr>
                  <w:rStyle w:val="Hipercze"/>
                  <w:rFonts w:ascii="Century Gothic" w:eastAsia="Century Gothic" w:hAnsi="Century Gothic" w:cs="Century Gothic"/>
                  <w:lang w:val="fr-FR"/>
                </w:rPr>
                <w:t>dgraczykowska@obtk.pl</w:t>
              </w:r>
            </w:hyperlink>
          </w:p>
          <w:p w14:paraId="577E07EB" w14:textId="77777777" w:rsidR="00F742EE" w:rsidRDefault="00F742EE">
            <w:pPr>
              <w:spacing w:after="0" w:line="240" w:lineRule="auto"/>
              <w:rPr>
                <w:rFonts w:ascii="Century Gothic" w:eastAsia="Century Gothic" w:hAnsi="Century Gothic" w:cs="Century Gothic"/>
                <w:lang w:val="fr-FR"/>
              </w:rPr>
            </w:pPr>
          </w:p>
          <w:p w14:paraId="1902B4E2" w14:textId="77777777" w:rsidR="00F742EE" w:rsidRDefault="00F742EE">
            <w:pPr>
              <w:spacing w:after="0" w:line="240" w:lineRule="auto"/>
              <w:rPr>
                <w:rFonts w:ascii="Century Gothic" w:eastAsia="Century Gothic" w:hAnsi="Century Gothic" w:cs="Century Gothic"/>
                <w:color w:val="000000" w:themeColor="text1"/>
                <w:lang w:val="fr-FR"/>
              </w:rPr>
            </w:pPr>
          </w:p>
        </w:tc>
      </w:tr>
    </w:tbl>
    <w:p w14:paraId="476B7E95" w14:textId="5470F327" w:rsidR="004E4179" w:rsidRPr="00857D82" w:rsidRDefault="004E4179">
      <w:pPr>
        <w:rPr>
          <w:lang w:val="en-US"/>
        </w:rPr>
      </w:pPr>
    </w:p>
    <w:sectPr w:rsidR="004E4179" w:rsidRPr="00857D82" w:rsidSect="00682A0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FAA1A" w14:textId="77777777" w:rsidR="00221F3B" w:rsidRDefault="00221F3B" w:rsidP="00F742EE">
      <w:pPr>
        <w:spacing w:after="0" w:line="240" w:lineRule="auto"/>
      </w:pPr>
      <w:r>
        <w:separator/>
      </w:r>
    </w:p>
  </w:endnote>
  <w:endnote w:type="continuationSeparator" w:id="0">
    <w:p w14:paraId="1F1E281A" w14:textId="77777777" w:rsidR="00221F3B" w:rsidRDefault="00221F3B" w:rsidP="00F742EE">
      <w:pPr>
        <w:spacing w:after="0" w:line="240" w:lineRule="auto"/>
      </w:pPr>
      <w:r>
        <w:continuationSeparator/>
      </w:r>
    </w:p>
  </w:endnote>
  <w:endnote w:type="continuationNotice" w:id="1">
    <w:p w14:paraId="724A4067" w14:textId="77777777" w:rsidR="00221F3B" w:rsidRDefault="00221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F376C" w14:textId="77777777" w:rsidR="00F742EE" w:rsidRDefault="00F742EE">
    <w:pPr>
      <w:pStyle w:val="Stopka"/>
    </w:pPr>
  </w:p>
  <w:p w14:paraId="456DE414" w14:textId="77777777" w:rsidR="00F742EE" w:rsidRDefault="00F742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F17DB" w14:textId="77777777" w:rsidR="00221F3B" w:rsidRDefault="00221F3B" w:rsidP="00F742EE">
      <w:pPr>
        <w:spacing w:after="0" w:line="240" w:lineRule="auto"/>
      </w:pPr>
      <w:r>
        <w:separator/>
      </w:r>
    </w:p>
  </w:footnote>
  <w:footnote w:type="continuationSeparator" w:id="0">
    <w:p w14:paraId="11320973" w14:textId="77777777" w:rsidR="00221F3B" w:rsidRDefault="00221F3B" w:rsidP="00F742EE">
      <w:pPr>
        <w:spacing w:after="0" w:line="240" w:lineRule="auto"/>
      </w:pPr>
      <w:r>
        <w:continuationSeparator/>
      </w:r>
    </w:p>
  </w:footnote>
  <w:footnote w:type="continuationNotice" w:id="1">
    <w:p w14:paraId="0F52C84C" w14:textId="77777777" w:rsidR="00221F3B" w:rsidRDefault="00221F3B">
      <w:pPr>
        <w:spacing w:after="0" w:line="240" w:lineRule="auto"/>
      </w:pPr>
    </w:p>
  </w:footnote>
  <w:footnote w:id="2">
    <w:p w14:paraId="43FD7A70" w14:textId="0CDBE7D3" w:rsidR="001352B0" w:rsidRDefault="001352B0">
      <w:pPr>
        <w:pStyle w:val="Tekstprzypisudolnego"/>
      </w:pPr>
      <w:r>
        <w:rPr>
          <w:rStyle w:val="Odwoanieprzypisudolnego"/>
        </w:rPr>
        <w:footnoteRef/>
      </w:r>
      <w:r>
        <w:t xml:space="preserve"> </w:t>
      </w:r>
      <w:hyperlink r:id="rId1" w:history="1">
        <w:r>
          <w:rPr>
            <w:rStyle w:val="Hipercze"/>
          </w:rPr>
          <w:t>Polskie Towarzystwo Neurologiczne: co trzeci Polak zachoruje na chorobę układu nerwowego | Nauka w Polsce</w:t>
        </w:r>
      </w:hyperlink>
      <w:r>
        <w:t>, dostęp: 10.06.2024 r.</w:t>
      </w:r>
    </w:p>
  </w:footnote>
  <w:footnote w:id="3">
    <w:p w14:paraId="72EE0A87" w14:textId="64C514C1" w:rsidR="00BB60B8" w:rsidRDefault="00BB60B8">
      <w:pPr>
        <w:pStyle w:val="Tekstprzypisudolnego"/>
      </w:pPr>
      <w:r>
        <w:rPr>
          <w:rStyle w:val="Odwoanieprzypisudolnego"/>
        </w:rPr>
        <w:footnoteRef/>
      </w:r>
      <w:r>
        <w:t xml:space="preserve"> </w:t>
      </w:r>
      <w:hyperlink r:id="rId2" w:history="1">
        <w:r>
          <w:rPr>
            <w:rStyle w:val="Hipercze"/>
          </w:rPr>
          <w:t>5 milionów Polek i Polaków wymaga pomocy neurologicznej | Serwis Zdrowie (pap.pl)</w:t>
        </w:r>
      </w:hyperlink>
      <w:r>
        <w:t>, dostęp: 10.06.2024 r.</w:t>
      </w:r>
    </w:p>
  </w:footnote>
  <w:footnote w:id="4">
    <w:p w14:paraId="317552BA" w14:textId="1CCA671B" w:rsidR="00036A21" w:rsidRDefault="00036A21">
      <w:pPr>
        <w:pStyle w:val="Tekstprzypisudolnego"/>
      </w:pPr>
      <w:r>
        <w:rPr>
          <w:rStyle w:val="Odwoanieprzypisudolnego"/>
        </w:rPr>
        <w:footnoteRef/>
      </w:r>
      <w:r>
        <w:t xml:space="preserve"> </w:t>
      </w:r>
      <w:hyperlink r:id="rId3" w:history="1">
        <w:r>
          <w:rPr>
            <w:rStyle w:val="Hipercze"/>
          </w:rPr>
          <w:t>Coraz częstsze choroby neurologiczne w Polsce - alarmujące statystyki (politykazdrowotna.com)</w:t>
        </w:r>
      </w:hyperlink>
      <w:r>
        <w:t>, dostęp: 10.06.2024 r.</w:t>
      </w:r>
    </w:p>
  </w:footnote>
  <w:footnote w:id="5">
    <w:p w14:paraId="4A96373F" w14:textId="3AF629D1" w:rsidR="00F348FF" w:rsidRDefault="00F348FF">
      <w:pPr>
        <w:pStyle w:val="Tekstprzypisudolnego"/>
      </w:pPr>
      <w:r>
        <w:rPr>
          <w:rStyle w:val="Odwoanieprzypisudolnego"/>
        </w:rPr>
        <w:footnoteRef/>
      </w:r>
      <w:r>
        <w:t xml:space="preserve"> </w:t>
      </w:r>
      <w:hyperlink r:id="rId4" w:history="1">
        <w:proofErr w:type="spellStart"/>
        <w:r>
          <w:rPr>
            <w:rStyle w:val="Hipercze"/>
          </w:rPr>
          <w:t>Cowzdrowiu</w:t>
        </w:r>
        <w:proofErr w:type="spellEnd"/>
        <w:r>
          <w:rPr>
            <w:rStyle w:val="Hipercze"/>
          </w:rPr>
          <w:t xml:space="preserve"> - Ponad 3 mld ludzi na świecie cierpi z powodu chorób neurologicznych</w:t>
        </w:r>
      </w:hyperlink>
      <w:r>
        <w:t>, dostęp: 10.06.2024 r.</w:t>
      </w:r>
    </w:p>
  </w:footnote>
  <w:footnote w:id="6">
    <w:p w14:paraId="78D962A7" w14:textId="3D66EBB6" w:rsidR="00103BC5" w:rsidRDefault="00103BC5">
      <w:pPr>
        <w:pStyle w:val="Tekstprzypisudolnego"/>
      </w:pPr>
      <w:r>
        <w:rPr>
          <w:rStyle w:val="Odwoanieprzypisudolnego"/>
        </w:rPr>
        <w:footnoteRef/>
      </w:r>
      <w:r>
        <w:t xml:space="preserve"> </w:t>
      </w:r>
      <w:hyperlink r:id="rId5" w:history="1">
        <w:r>
          <w:rPr>
            <w:rStyle w:val="Hipercze"/>
          </w:rPr>
          <w:t xml:space="preserve">Uczone — </w:t>
        </w:r>
        <w:proofErr w:type="spellStart"/>
        <w:r>
          <w:rPr>
            <w:rStyle w:val="Hipercze"/>
          </w:rPr>
          <w:t>Hevelianum</w:t>
        </w:r>
        <w:proofErr w:type="spellEnd"/>
        <w:r>
          <w:rPr>
            <w:rStyle w:val="Hipercze"/>
          </w:rPr>
          <w:t xml:space="preserve"> – Plenerowa wystawa czasowa o kobietach w nauce.</w:t>
        </w:r>
      </w:hyperlink>
      <w:r>
        <w:t>, dostęp: 10.06.2024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51173"/>
    <w:multiLevelType w:val="multilevel"/>
    <w:tmpl w:val="5D20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12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72"/>
    <w:rsid w:val="00003FAE"/>
    <w:rsid w:val="00004192"/>
    <w:rsid w:val="0000702A"/>
    <w:rsid w:val="00007B2D"/>
    <w:rsid w:val="000123E5"/>
    <w:rsid w:val="0001497B"/>
    <w:rsid w:val="0001539B"/>
    <w:rsid w:val="0001672B"/>
    <w:rsid w:val="00027CD9"/>
    <w:rsid w:val="00027E63"/>
    <w:rsid w:val="00031866"/>
    <w:rsid w:val="00032CBB"/>
    <w:rsid w:val="00033A40"/>
    <w:rsid w:val="00035304"/>
    <w:rsid w:val="00035DEE"/>
    <w:rsid w:val="00036A21"/>
    <w:rsid w:val="000421AE"/>
    <w:rsid w:val="00046149"/>
    <w:rsid w:val="00047B9A"/>
    <w:rsid w:val="000503FE"/>
    <w:rsid w:val="000520FA"/>
    <w:rsid w:val="0005382E"/>
    <w:rsid w:val="000539EB"/>
    <w:rsid w:val="0005480B"/>
    <w:rsid w:val="00055B26"/>
    <w:rsid w:val="000562D4"/>
    <w:rsid w:val="00061789"/>
    <w:rsid w:val="00062A6C"/>
    <w:rsid w:val="00065F44"/>
    <w:rsid w:val="000724CE"/>
    <w:rsid w:val="000749D1"/>
    <w:rsid w:val="000750B7"/>
    <w:rsid w:val="00076792"/>
    <w:rsid w:val="000806F2"/>
    <w:rsid w:val="00080A55"/>
    <w:rsid w:val="000830FA"/>
    <w:rsid w:val="000877D6"/>
    <w:rsid w:val="0009055F"/>
    <w:rsid w:val="00094253"/>
    <w:rsid w:val="000A09E1"/>
    <w:rsid w:val="000B1B43"/>
    <w:rsid w:val="000B1CF7"/>
    <w:rsid w:val="000B45A0"/>
    <w:rsid w:val="000C0BA7"/>
    <w:rsid w:val="000C7485"/>
    <w:rsid w:val="000D5493"/>
    <w:rsid w:val="000D787B"/>
    <w:rsid w:val="000F12D9"/>
    <w:rsid w:val="000F36A2"/>
    <w:rsid w:val="000F5570"/>
    <w:rsid w:val="000F5688"/>
    <w:rsid w:val="00101B93"/>
    <w:rsid w:val="00103BC5"/>
    <w:rsid w:val="00110EEB"/>
    <w:rsid w:val="0011115C"/>
    <w:rsid w:val="00112C67"/>
    <w:rsid w:val="0011481E"/>
    <w:rsid w:val="001159AC"/>
    <w:rsid w:val="00125401"/>
    <w:rsid w:val="00125E60"/>
    <w:rsid w:val="00131A12"/>
    <w:rsid w:val="00131C36"/>
    <w:rsid w:val="001345DF"/>
    <w:rsid w:val="001352B0"/>
    <w:rsid w:val="00145A46"/>
    <w:rsid w:val="00145A92"/>
    <w:rsid w:val="00147F55"/>
    <w:rsid w:val="0015060E"/>
    <w:rsid w:val="001562F7"/>
    <w:rsid w:val="001644CA"/>
    <w:rsid w:val="0016455F"/>
    <w:rsid w:val="00164965"/>
    <w:rsid w:val="0016525A"/>
    <w:rsid w:val="00165289"/>
    <w:rsid w:val="001652BE"/>
    <w:rsid w:val="00165316"/>
    <w:rsid w:val="001708F7"/>
    <w:rsid w:val="00173423"/>
    <w:rsid w:val="001809F4"/>
    <w:rsid w:val="0018119E"/>
    <w:rsid w:val="00181EAA"/>
    <w:rsid w:val="001827D5"/>
    <w:rsid w:val="001833A2"/>
    <w:rsid w:val="00186DE5"/>
    <w:rsid w:val="001876B8"/>
    <w:rsid w:val="00191816"/>
    <w:rsid w:val="00194434"/>
    <w:rsid w:val="0019456B"/>
    <w:rsid w:val="00197250"/>
    <w:rsid w:val="001A04BE"/>
    <w:rsid w:val="001A07D4"/>
    <w:rsid w:val="001A0E4D"/>
    <w:rsid w:val="001A7E03"/>
    <w:rsid w:val="001C2B74"/>
    <w:rsid w:val="001C418D"/>
    <w:rsid w:val="001C4BB8"/>
    <w:rsid w:val="001C506C"/>
    <w:rsid w:val="001D7260"/>
    <w:rsid w:val="001E0816"/>
    <w:rsid w:val="001E165B"/>
    <w:rsid w:val="001E30A8"/>
    <w:rsid w:val="001E3DD7"/>
    <w:rsid w:val="001E6193"/>
    <w:rsid w:val="001E6364"/>
    <w:rsid w:val="001F2CF1"/>
    <w:rsid w:val="001F32F1"/>
    <w:rsid w:val="001F4462"/>
    <w:rsid w:val="001F4FB1"/>
    <w:rsid w:val="001F510F"/>
    <w:rsid w:val="00200498"/>
    <w:rsid w:val="0020373A"/>
    <w:rsid w:val="00207B2B"/>
    <w:rsid w:val="002134B7"/>
    <w:rsid w:val="002136C2"/>
    <w:rsid w:val="00214803"/>
    <w:rsid w:val="00214EF8"/>
    <w:rsid w:val="002153C3"/>
    <w:rsid w:val="00217420"/>
    <w:rsid w:val="00221F3B"/>
    <w:rsid w:val="0022266F"/>
    <w:rsid w:val="00233A4B"/>
    <w:rsid w:val="0023597A"/>
    <w:rsid w:val="00242BA9"/>
    <w:rsid w:val="00246858"/>
    <w:rsid w:val="00251E16"/>
    <w:rsid w:val="00251F4C"/>
    <w:rsid w:val="002536FF"/>
    <w:rsid w:val="002542FF"/>
    <w:rsid w:val="00260B2D"/>
    <w:rsid w:val="00267164"/>
    <w:rsid w:val="00274B75"/>
    <w:rsid w:val="00276B43"/>
    <w:rsid w:val="00285626"/>
    <w:rsid w:val="0028681E"/>
    <w:rsid w:val="00295866"/>
    <w:rsid w:val="002967DA"/>
    <w:rsid w:val="0029716A"/>
    <w:rsid w:val="002A3C37"/>
    <w:rsid w:val="002A6749"/>
    <w:rsid w:val="002A6FC8"/>
    <w:rsid w:val="002B1E11"/>
    <w:rsid w:val="002B51D1"/>
    <w:rsid w:val="002B56F1"/>
    <w:rsid w:val="002B6702"/>
    <w:rsid w:val="002B68BE"/>
    <w:rsid w:val="002B7F4F"/>
    <w:rsid w:val="002C0B63"/>
    <w:rsid w:val="002C292A"/>
    <w:rsid w:val="002C2B25"/>
    <w:rsid w:val="002C38B5"/>
    <w:rsid w:val="002D57D2"/>
    <w:rsid w:val="002D6113"/>
    <w:rsid w:val="002D6B14"/>
    <w:rsid w:val="002D7671"/>
    <w:rsid w:val="002F5697"/>
    <w:rsid w:val="00301C92"/>
    <w:rsid w:val="003022A3"/>
    <w:rsid w:val="00302F73"/>
    <w:rsid w:val="003169A3"/>
    <w:rsid w:val="00320FF4"/>
    <w:rsid w:val="00322CE8"/>
    <w:rsid w:val="003239FE"/>
    <w:rsid w:val="00334EDB"/>
    <w:rsid w:val="00340E86"/>
    <w:rsid w:val="00345A35"/>
    <w:rsid w:val="00347DD2"/>
    <w:rsid w:val="0035194E"/>
    <w:rsid w:val="003536E1"/>
    <w:rsid w:val="00356CD3"/>
    <w:rsid w:val="00360706"/>
    <w:rsid w:val="003645BA"/>
    <w:rsid w:val="0036583D"/>
    <w:rsid w:val="00365A09"/>
    <w:rsid w:val="00366587"/>
    <w:rsid w:val="0036665C"/>
    <w:rsid w:val="00367B10"/>
    <w:rsid w:val="003746AF"/>
    <w:rsid w:val="0038135E"/>
    <w:rsid w:val="00394AAB"/>
    <w:rsid w:val="003964E4"/>
    <w:rsid w:val="003A2604"/>
    <w:rsid w:val="003A6D22"/>
    <w:rsid w:val="003B1732"/>
    <w:rsid w:val="003B1CA0"/>
    <w:rsid w:val="003B2533"/>
    <w:rsid w:val="003B2F92"/>
    <w:rsid w:val="003C2BBD"/>
    <w:rsid w:val="003C3FCA"/>
    <w:rsid w:val="003C5235"/>
    <w:rsid w:val="003D07D5"/>
    <w:rsid w:val="003D2D3C"/>
    <w:rsid w:val="003D57FD"/>
    <w:rsid w:val="003E1207"/>
    <w:rsid w:val="003F0F62"/>
    <w:rsid w:val="003F1AFF"/>
    <w:rsid w:val="003F65D3"/>
    <w:rsid w:val="003F67B2"/>
    <w:rsid w:val="003F6BD8"/>
    <w:rsid w:val="004024B9"/>
    <w:rsid w:val="00402D71"/>
    <w:rsid w:val="004072A4"/>
    <w:rsid w:val="0041339D"/>
    <w:rsid w:val="00415B58"/>
    <w:rsid w:val="0042075F"/>
    <w:rsid w:val="00423659"/>
    <w:rsid w:val="00424519"/>
    <w:rsid w:val="00434F3D"/>
    <w:rsid w:val="004353F7"/>
    <w:rsid w:val="00436761"/>
    <w:rsid w:val="004407EF"/>
    <w:rsid w:val="004421C8"/>
    <w:rsid w:val="00443DA5"/>
    <w:rsid w:val="00445C8A"/>
    <w:rsid w:val="00445E88"/>
    <w:rsid w:val="00447286"/>
    <w:rsid w:val="00450B9D"/>
    <w:rsid w:val="00460CB8"/>
    <w:rsid w:val="00462E30"/>
    <w:rsid w:val="004634DC"/>
    <w:rsid w:val="00465320"/>
    <w:rsid w:val="00471234"/>
    <w:rsid w:val="004717C7"/>
    <w:rsid w:val="00474CE5"/>
    <w:rsid w:val="00476872"/>
    <w:rsid w:val="004770E4"/>
    <w:rsid w:val="004943D0"/>
    <w:rsid w:val="00495806"/>
    <w:rsid w:val="00495E49"/>
    <w:rsid w:val="0049729C"/>
    <w:rsid w:val="004A0777"/>
    <w:rsid w:val="004A0FCA"/>
    <w:rsid w:val="004A1C53"/>
    <w:rsid w:val="004A2671"/>
    <w:rsid w:val="004A35ED"/>
    <w:rsid w:val="004A5D64"/>
    <w:rsid w:val="004B0524"/>
    <w:rsid w:val="004B254C"/>
    <w:rsid w:val="004B6A48"/>
    <w:rsid w:val="004C38DF"/>
    <w:rsid w:val="004C53C9"/>
    <w:rsid w:val="004D3356"/>
    <w:rsid w:val="004E08E1"/>
    <w:rsid w:val="004E2352"/>
    <w:rsid w:val="004E4003"/>
    <w:rsid w:val="004E4179"/>
    <w:rsid w:val="004E51C3"/>
    <w:rsid w:val="004E5A33"/>
    <w:rsid w:val="004F31C6"/>
    <w:rsid w:val="00506BDF"/>
    <w:rsid w:val="005077CF"/>
    <w:rsid w:val="00511ADF"/>
    <w:rsid w:val="00511B6B"/>
    <w:rsid w:val="00516BF1"/>
    <w:rsid w:val="00524EC1"/>
    <w:rsid w:val="00533691"/>
    <w:rsid w:val="00533E84"/>
    <w:rsid w:val="005416A6"/>
    <w:rsid w:val="005432FD"/>
    <w:rsid w:val="00543C45"/>
    <w:rsid w:val="005544B5"/>
    <w:rsid w:val="00555891"/>
    <w:rsid w:val="005601F2"/>
    <w:rsid w:val="00560565"/>
    <w:rsid w:val="005609FF"/>
    <w:rsid w:val="005728FF"/>
    <w:rsid w:val="00572992"/>
    <w:rsid w:val="0057577A"/>
    <w:rsid w:val="00584BFA"/>
    <w:rsid w:val="00585540"/>
    <w:rsid w:val="005903D6"/>
    <w:rsid w:val="0059352C"/>
    <w:rsid w:val="005941E1"/>
    <w:rsid w:val="00596278"/>
    <w:rsid w:val="005A0E55"/>
    <w:rsid w:val="005A48FD"/>
    <w:rsid w:val="005A5B1A"/>
    <w:rsid w:val="005A6A65"/>
    <w:rsid w:val="005A749F"/>
    <w:rsid w:val="005A74C9"/>
    <w:rsid w:val="005B3D2A"/>
    <w:rsid w:val="005B4494"/>
    <w:rsid w:val="005B463E"/>
    <w:rsid w:val="005C36CA"/>
    <w:rsid w:val="005C4949"/>
    <w:rsid w:val="005C58D7"/>
    <w:rsid w:val="005C6C16"/>
    <w:rsid w:val="005D5E4A"/>
    <w:rsid w:val="005D6FB4"/>
    <w:rsid w:val="005E5619"/>
    <w:rsid w:val="005E5C72"/>
    <w:rsid w:val="005F30DE"/>
    <w:rsid w:val="005F3B98"/>
    <w:rsid w:val="005F6EF5"/>
    <w:rsid w:val="00603F3F"/>
    <w:rsid w:val="00605AD4"/>
    <w:rsid w:val="00606A8F"/>
    <w:rsid w:val="006107DB"/>
    <w:rsid w:val="006128C2"/>
    <w:rsid w:val="00626369"/>
    <w:rsid w:val="00626422"/>
    <w:rsid w:val="00626FDE"/>
    <w:rsid w:val="0063389A"/>
    <w:rsid w:val="00634582"/>
    <w:rsid w:val="00636ACA"/>
    <w:rsid w:val="00637B81"/>
    <w:rsid w:val="0064754E"/>
    <w:rsid w:val="00652C36"/>
    <w:rsid w:val="006533EA"/>
    <w:rsid w:val="0065623C"/>
    <w:rsid w:val="006628CE"/>
    <w:rsid w:val="00663F36"/>
    <w:rsid w:val="00666B71"/>
    <w:rsid w:val="00666BA9"/>
    <w:rsid w:val="00667C12"/>
    <w:rsid w:val="006718BF"/>
    <w:rsid w:val="006823C6"/>
    <w:rsid w:val="00682A04"/>
    <w:rsid w:val="006856A0"/>
    <w:rsid w:val="00692486"/>
    <w:rsid w:val="00692DDB"/>
    <w:rsid w:val="006945B1"/>
    <w:rsid w:val="006947FB"/>
    <w:rsid w:val="00694B0E"/>
    <w:rsid w:val="00696F39"/>
    <w:rsid w:val="006978A8"/>
    <w:rsid w:val="006A0599"/>
    <w:rsid w:val="006A21EB"/>
    <w:rsid w:val="006A5835"/>
    <w:rsid w:val="006A626D"/>
    <w:rsid w:val="006B09B8"/>
    <w:rsid w:val="006B0D35"/>
    <w:rsid w:val="006B0FE6"/>
    <w:rsid w:val="006B1EE9"/>
    <w:rsid w:val="006B21EB"/>
    <w:rsid w:val="006B3770"/>
    <w:rsid w:val="006B4A9C"/>
    <w:rsid w:val="006C42E0"/>
    <w:rsid w:val="006C64DE"/>
    <w:rsid w:val="006C6590"/>
    <w:rsid w:val="006C776E"/>
    <w:rsid w:val="006D2550"/>
    <w:rsid w:val="006D71F9"/>
    <w:rsid w:val="006E61A0"/>
    <w:rsid w:val="006E634C"/>
    <w:rsid w:val="0070516E"/>
    <w:rsid w:val="00710622"/>
    <w:rsid w:val="00717A8E"/>
    <w:rsid w:val="0072107E"/>
    <w:rsid w:val="00734626"/>
    <w:rsid w:val="00734DC1"/>
    <w:rsid w:val="00737503"/>
    <w:rsid w:val="00744BA0"/>
    <w:rsid w:val="00745FEF"/>
    <w:rsid w:val="00753CE2"/>
    <w:rsid w:val="00755C70"/>
    <w:rsid w:val="0075619F"/>
    <w:rsid w:val="007564FB"/>
    <w:rsid w:val="00761D8D"/>
    <w:rsid w:val="00762047"/>
    <w:rsid w:val="007639D4"/>
    <w:rsid w:val="00764499"/>
    <w:rsid w:val="007664E8"/>
    <w:rsid w:val="00772645"/>
    <w:rsid w:val="00774002"/>
    <w:rsid w:val="00776652"/>
    <w:rsid w:val="00780910"/>
    <w:rsid w:val="007821D0"/>
    <w:rsid w:val="00783C17"/>
    <w:rsid w:val="007853B7"/>
    <w:rsid w:val="00785C61"/>
    <w:rsid w:val="007873CF"/>
    <w:rsid w:val="00787F02"/>
    <w:rsid w:val="00795030"/>
    <w:rsid w:val="00795DA7"/>
    <w:rsid w:val="00797752"/>
    <w:rsid w:val="00797A35"/>
    <w:rsid w:val="007A0094"/>
    <w:rsid w:val="007A78CC"/>
    <w:rsid w:val="007B0525"/>
    <w:rsid w:val="007B1A48"/>
    <w:rsid w:val="007B2700"/>
    <w:rsid w:val="007B49EB"/>
    <w:rsid w:val="007B5A28"/>
    <w:rsid w:val="007B6513"/>
    <w:rsid w:val="007C3896"/>
    <w:rsid w:val="007C508E"/>
    <w:rsid w:val="007D2476"/>
    <w:rsid w:val="007D425B"/>
    <w:rsid w:val="007E0B64"/>
    <w:rsid w:val="007E21CD"/>
    <w:rsid w:val="007E5C93"/>
    <w:rsid w:val="007F1ED4"/>
    <w:rsid w:val="007F280E"/>
    <w:rsid w:val="00804F05"/>
    <w:rsid w:val="0080522F"/>
    <w:rsid w:val="008143EA"/>
    <w:rsid w:val="00814CAD"/>
    <w:rsid w:val="00817F31"/>
    <w:rsid w:val="00822470"/>
    <w:rsid w:val="00822485"/>
    <w:rsid w:val="00826ED1"/>
    <w:rsid w:val="008333A3"/>
    <w:rsid w:val="00834B70"/>
    <w:rsid w:val="0083562F"/>
    <w:rsid w:val="00843391"/>
    <w:rsid w:val="00851FD6"/>
    <w:rsid w:val="00857D82"/>
    <w:rsid w:val="00861435"/>
    <w:rsid w:val="008618F5"/>
    <w:rsid w:val="00867C62"/>
    <w:rsid w:val="008769C8"/>
    <w:rsid w:val="00880AF5"/>
    <w:rsid w:val="00884D1B"/>
    <w:rsid w:val="008852B6"/>
    <w:rsid w:val="00886182"/>
    <w:rsid w:val="00890E4D"/>
    <w:rsid w:val="00895EC8"/>
    <w:rsid w:val="008A0A95"/>
    <w:rsid w:val="008A3D88"/>
    <w:rsid w:val="008A52CD"/>
    <w:rsid w:val="008B03BF"/>
    <w:rsid w:val="008C1E80"/>
    <w:rsid w:val="008C5A20"/>
    <w:rsid w:val="008D5ECE"/>
    <w:rsid w:val="008D60B4"/>
    <w:rsid w:val="008E2582"/>
    <w:rsid w:val="008E39CA"/>
    <w:rsid w:val="008E3CE2"/>
    <w:rsid w:val="008E5FC5"/>
    <w:rsid w:val="008E69B4"/>
    <w:rsid w:val="008F2BDC"/>
    <w:rsid w:val="008F3709"/>
    <w:rsid w:val="008F430E"/>
    <w:rsid w:val="00902009"/>
    <w:rsid w:val="009069EE"/>
    <w:rsid w:val="009077ED"/>
    <w:rsid w:val="0091039F"/>
    <w:rsid w:val="0092675C"/>
    <w:rsid w:val="00931270"/>
    <w:rsid w:val="00931FDA"/>
    <w:rsid w:val="00932690"/>
    <w:rsid w:val="00934239"/>
    <w:rsid w:val="009345FE"/>
    <w:rsid w:val="00940EC9"/>
    <w:rsid w:val="00942E1C"/>
    <w:rsid w:val="00943D12"/>
    <w:rsid w:val="009445EA"/>
    <w:rsid w:val="0095291C"/>
    <w:rsid w:val="00953EA6"/>
    <w:rsid w:val="0095401D"/>
    <w:rsid w:val="00963638"/>
    <w:rsid w:val="00963C99"/>
    <w:rsid w:val="00966268"/>
    <w:rsid w:val="009750A5"/>
    <w:rsid w:val="00981F18"/>
    <w:rsid w:val="00990233"/>
    <w:rsid w:val="00990E7B"/>
    <w:rsid w:val="00991909"/>
    <w:rsid w:val="00993DDB"/>
    <w:rsid w:val="009967C4"/>
    <w:rsid w:val="009968A9"/>
    <w:rsid w:val="00996C42"/>
    <w:rsid w:val="00997DB0"/>
    <w:rsid w:val="009A0637"/>
    <w:rsid w:val="009B1C87"/>
    <w:rsid w:val="009C3476"/>
    <w:rsid w:val="009C5902"/>
    <w:rsid w:val="009C6F7A"/>
    <w:rsid w:val="009D79F6"/>
    <w:rsid w:val="009D7C2A"/>
    <w:rsid w:val="009E1C2C"/>
    <w:rsid w:val="009E1F25"/>
    <w:rsid w:val="009E3894"/>
    <w:rsid w:val="009E401A"/>
    <w:rsid w:val="009F07EF"/>
    <w:rsid w:val="009F091A"/>
    <w:rsid w:val="00A01E4C"/>
    <w:rsid w:val="00A11074"/>
    <w:rsid w:val="00A131EF"/>
    <w:rsid w:val="00A14595"/>
    <w:rsid w:val="00A1610B"/>
    <w:rsid w:val="00A164D5"/>
    <w:rsid w:val="00A21672"/>
    <w:rsid w:val="00A216DE"/>
    <w:rsid w:val="00A254AF"/>
    <w:rsid w:val="00A2729A"/>
    <w:rsid w:val="00A46D6D"/>
    <w:rsid w:val="00A47969"/>
    <w:rsid w:val="00A618A5"/>
    <w:rsid w:val="00A6355D"/>
    <w:rsid w:val="00A67506"/>
    <w:rsid w:val="00A70F1D"/>
    <w:rsid w:val="00A738F4"/>
    <w:rsid w:val="00A74EDF"/>
    <w:rsid w:val="00A74F16"/>
    <w:rsid w:val="00A91FD2"/>
    <w:rsid w:val="00A95694"/>
    <w:rsid w:val="00AA2BE4"/>
    <w:rsid w:val="00AA31E5"/>
    <w:rsid w:val="00AA5513"/>
    <w:rsid w:val="00AA6900"/>
    <w:rsid w:val="00AB78BC"/>
    <w:rsid w:val="00AC0703"/>
    <w:rsid w:val="00AC65B6"/>
    <w:rsid w:val="00AD4FD5"/>
    <w:rsid w:val="00AD6B52"/>
    <w:rsid w:val="00AE4C3A"/>
    <w:rsid w:val="00AF10AD"/>
    <w:rsid w:val="00AF481F"/>
    <w:rsid w:val="00AF7636"/>
    <w:rsid w:val="00B0701A"/>
    <w:rsid w:val="00B14267"/>
    <w:rsid w:val="00B1558B"/>
    <w:rsid w:val="00B1656E"/>
    <w:rsid w:val="00B1689C"/>
    <w:rsid w:val="00B203C6"/>
    <w:rsid w:val="00B22011"/>
    <w:rsid w:val="00B227B9"/>
    <w:rsid w:val="00B23CE6"/>
    <w:rsid w:val="00B2427F"/>
    <w:rsid w:val="00B25260"/>
    <w:rsid w:val="00B36A4D"/>
    <w:rsid w:val="00B377CC"/>
    <w:rsid w:val="00B44C5D"/>
    <w:rsid w:val="00B45D70"/>
    <w:rsid w:val="00B52BBE"/>
    <w:rsid w:val="00B53774"/>
    <w:rsid w:val="00B53FC6"/>
    <w:rsid w:val="00B57A7C"/>
    <w:rsid w:val="00B61558"/>
    <w:rsid w:val="00B63ED9"/>
    <w:rsid w:val="00B65622"/>
    <w:rsid w:val="00B718A5"/>
    <w:rsid w:val="00B71F53"/>
    <w:rsid w:val="00B72C70"/>
    <w:rsid w:val="00B72CD4"/>
    <w:rsid w:val="00B74B63"/>
    <w:rsid w:val="00B74E72"/>
    <w:rsid w:val="00B76C57"/>
    <w:rsid w:val="00B81000"/>
    <w:rsid w:val="00B82AEF"/>
    <w:rsid w:val="00B833DF"/>
    <w:rsid w:val="00B86A3F"/>
    <w:rsid w:val="00B9047C"/>
    <w:rsid w:val="00B92304"/>
    <w:rsid w:val="00B950DB"/>
    <w:rsid w:val="00B95970"/>
    <w:rsid w:val="00BA0AD0"/>
    <w:rsid w:val="00BB0479"/>
    <w:rsid w:val="00BB1387"/>
    <w:rsid w:val="00BB18F7"/>
    <w:rsid w:val="00BB19E7"/>
    <w:rsid w:val="00BB1EA4"/>
    <w:rsid w:val="00BB4188"/>
    <w:rsid w:val="00BB5FA9"/>
    <w:rsid w:val="00BB60B8"/>
    <w:rsid w:val="00BB7F2B"/>
    <w:rsid w:val="00BC19D1"/>
    <w:rsid w:val="00BC2925"/>
    <w:rsid w:val="00BC4088"/>
    <w:rsid w:val="00BC44BD"/>
    <w:rsid w:val="00BC5DAD"/>
    <w:rsid w:val="00BD4AF4"/>
    <w:rsid w:val="00BE12B2"/>
    <w:rsid w:val="00BE200D"/>
    <w:rsid w:val="00BE214B"/>
    <w:rsid w:val="00BE7E52"/>
    <w:rsid w:val="00BF3268"/>
    <w:rsid w:val="00BF516D"/>
    <w:rsid w:val="00BF616F"/>
    <w:rsid w:val="00BF6D69"/>
    <w:rsid w:val="00C00584"/>
    <w:rsid w:val="00C00F37"/>
    <w:rsid w:val="00C058AB"/>
    <w:rsid w:val="00C149A0"/>
    <w:rsid w:val="00C17DB7"/>
    <w:rsid w:val="00C212D6"/>
    <w:rsid w:val="00C2646B"/>
    <w:rsid w:val="00C26CA7"/>
    <w:rsid w:val="00C277CD"/>
    <w:rsid w:val="00C33E88"/>
    <w:rsid w:val="00C40B28"/>
    <w:rsid w:val="00C41B5A"/>
    <w:rsid w:val="00C45CDA"/>
    <w:rsid w:val="00C45E08"/>
    <w:rsid w:val="00C46831"/>
    <w:rsid w:val="00C55329"/>
    <w:rsid w:val="00C574A3"/>
    <w:rsid w:val="00C644F0"/>
    <w:rsid w:val="00C73216"/>
    <w:rsid w:val="00C73462"/>
    <w:rsid w:val="00C87FC3"/>
    <w:rsid w:val="00C93033"/>
    <w:rsid w:val="00C945AD"/>
    <w:rsid w:val="00C9520B"/>
    <w:rsid w:val="00CA0351"/>
    <w:rsid w:val="00CA064C"/>
    <w:rsid w:val="00CA4344"/>
    <w:rsid w:val="00CA7286"/>
    <w:rsid w:val="00CB16E3"/>
    <w:rsid w:val="00CB6C95"/>
    <w:rsid w:val="00CB7D85"/>
    <w:rsid w:val="00CC09F9"/>
    <w:rsid w:val="00CC11AB"/>
    <w:rsid w:val="00CC2831"/>
    <w:rsid w:val="00CC511F"/>
    <w:rsid w:val="00CD182D"/>
    <w:rsid w:val="00CD43E3"/>
    <w:rsid w:val="00CD51CD"/>
    <w:rsid w:val="00CD67FD"/>
    <w:rsid w:val="00CE043F"/>
    <w:rsid w:val="00CE1114"/>
    <w:rsid w:val="00CE1CD9"/>
    <w:rsid w:val="00CE3228"/>
    <w:rsid w:val="00CF030A"/>
    <w:rsid w:val="00CF0B93"/>
    <w:rsid w:val="00CF1D53"/>
    <w:rsid w:val="00CF20CA"/>
    <w:rsid w:val="00CF5977"/>
    <w:rsid w:val="00CF61AA"/>
    <w:rsid w:val="00CF6F3D"/>
    <w:rsid w:val="00D11DE8"/>
    <w:rsid w:val="00D14DB7"/>
    <w:rsid w:val="00D16783"/>
    <w:rsid w:val="00D17E06"/>
    <w:rsid w:val="00D27216"/>
    <w:rsid w:val="00D337BD"/>
    <w:rsid w:val="00D359D6"/>
    <w:rsid w:val="00D42EE7"/>
    <w:rsid w:val="00D43714"/>
    <w:rsid w:val="00D47847"/>
    <w:rsid w:val="00D508E6"/>
    <w:rsid w:val="00D50CF9"/>
    <w:rsid w:val="00D52556"/>
    <w:rsid w:val="00D56B74"/>
    <w:rsid w:val="00D57B8B"/>
    <w:rsid w:val="00D6000D"/>
    <w:rsid w:val="00D60181"/>
    <w:rsid w:val="00D635DE"/>
    <w:rsid w:val="00D64641"/>
    <w:rsid w:val="00D65836"/>
    <w:rsid w:val="00D72824"/>
    <w:rsid w:val="00D73971"/>
    <w:rsid w:val="00D7514F"/>
    <w:rsid w:val="00D752CF"/>
    <w:rsid w:val="00D76020"/>
    <w:rsid w:val="00D817C4"/>
    <w:rsid w:val="00D817CB"/>
    <w:rsid w:val="00D82307"/>
    <w:rsid w:val="00D93C76"/>
    <w:rsid w:val="00D95140"/>
    <w:rsid w:val="00DA0AA5"/>
    <w:rsid w:val="00DA25C9"/>
    <w:rsid w:val="00DA3E93"/>
    <w:rsid w:val="00DA4C90"/>
    <w:rsid w:val="00DB02B8"/>
    <w:rsid w:val="00DB03C9"/>
    <w:rsid w:val="00DB58F1"/>
    <w:rsid w:val="00DB5EE7"/>
    <w:rsid w:val="00DB6D88"/>
    <w:rsid w:val="00DC6D95"/>
    <w:rsid w:val="00DD09EC"/>
    <w:rsid w:val="00DD307A"/>
    <w:rsid w:val="00DE69F3"/>
    <w:rsid w:val="00DF0F1C"/>
    <w:rsid w:val="00DF212F"/>
    <w:rsid w:val="00DF2878"/>
    <w:rsid w:val="00DF53F5"/>
    <w:rsid w:val="00E0437A"/>
    <w:rsid w:val="00E04F4C"/>
    <w:rsid w:val="00E07639"/>
    <w:rsid w:val="00E1629A"/>
    <w:rsid w:val="00E21CC5"/>
    <w:rsid w:val="00E23375"/>
    <w:rsid w:val="00E4663C"/>
    <w:rsid w:val="00E51268"/>
    <w:rsid w:val="00E53E02"/>
    <w:rsid w:val="00E55E04"/>
    <w:rsid w:val="00E61A66"/>
    <w:rsid w:val="00E63A49"/>
    <w:rsid w:val="00E729CC"/>
    <w:rsid w:val="00E737C0"/>
    <w:rsid w:val="00E75A53"/>
    <w:rsid w:val="00E83C27"/>
    <w:rsid w:val="00E90EF2"/>
    <w:rsid w:val="00E9532A"/>
    <w:rsid w:val="00E97CD4"/>
    <w:rsid w:val="00EA1639"/>
    <w:rsid w:val="00EA5C1F"/>
    <w:rsid w:val="00EA6A11"/>
    <w:rsid w:val="00EA6ACB"/>
    <w:rsid w:val="00EA7BE3"/>
    <w:rsid w:val="00EB4A12"/>
    <w:rsid w:val="00EB6039"/>
    <w:rsid w:val="00EB683B"/>
    <w:rsid w:val="00EB709B"/>
    <w:rsid w:val="00EB73F4"/>
    <w:rsid w:val="00EC419D"/>
    <w:rsid w:val="00ED0B87"/>
    <w:rsid w:val="00ED6320"/>
    <w:rsid w:val="00EE0B50"/>
    <w:rsid w:val="00EE1FBB"/>
    <w:rsid w:val="00EE3413"/>
    <w:rsid w:val="00EE560C"/>
    <w:rsid w:val="00EF0EF1"/>
    <w:rsid w:val="00EF21B8"/>
    <w:rsid w:val="00EF79E3"/>
    <w:rsid w:val="00F04894"/>
    <w:rsid w:val="00F04CAD"/>
    <w:rsid w:val="00F25B49"/>
    <w:rsid w:val="00F26F3B"/>
    <w:rsid w:val="00F26F67"/>
    <w:rsid w:val="00F300AF"/>
    <w:rsid w:val="00F31B22"/>
    <w:rsid w:val="00F34536"/>
    <w:rsid w:val="00F3486B"/>
    <w:rsid w:val="00F348FF"/>
    <w:rsid w:val="00F4173B"/>
    <w:rsid w:val="00F43FA0"/>
    <w:rsid w:val="00F45E34"/>
    <w:rsid w:val="00F52586"/>
    <w:rsid w:val="00F54BE5"/>
    <w:rsid w:val="00F669C3"/>
    <w:rsid w:val="00F70732"/>
    <w:rsid w:val="00F70A82"/>
    <w:rsid w:val="00F73756"/>
    <w:rsid w:val="00F742EE"/>
    <w:rsid w:val="00F74D0B"/>
    <w:rsid w:val="00F754A2"/>
    <w:rsid w:val="00F81019"/>
    <w:rsid w:val="00F81747"/>
    <w:rsid w:val="00F8574D"/>
    <w:rsid w:val="00F87612"/>
    <w:rsid w:val="00F9036D"/>
    <w:rsid w:val="00F93327"/>
    <w:rsid w:val="00FA0FB8"/>
    <w:rsid w:val="00FA1BE8"/>
    <w:rsid w:val="00FA66E8"/>
    <w:rsid w:val="00FB0AFB"/>
    <w:rsid w:val="00FB15E9"/>
    <w:rsid w:val="00FB23C5"/>
    <w:rsid w:val="00FB366C"/>
    <w:rsid w:val="00FB49B7"/>
    <w:rsid w:val="00FD5EC6"/>
    <w:rsid w:val="00FD7F0F"/>
    <w:rsid w:val="00FE5BC1"/>
    <w:rsid w:val="00FE6CDE"/>
    <w:rsid w:val="00FF2B9E"/>
    <w:rsid w:val="00FF41A3"/>
    <w:rsid w:val="06060EDD"/>
    <w:rsid w:val="06FF36E0"/>
    <w:rsid w:val="08203491"/>
    <w:rsid w:val="0CEFBC02"/>
    <w:rsid w:val="0E526146"/>
    <w:rsid w:val="1874B91A"/>
    <w:rsid w:val="18FE19E9"/>
    <w:rsid w:val="1FB73216"/>
    <w:rsid w:val="25FEDFFD"/>
    <w:rsid w:val="2698A7EC"/>
    <w:rsid w:val="28ADF4A2"/>
    <w:rsid w:val="2BD5BB53"/>
    <w:rsid w:val="311E2E13"/>
    <w:rsid w:val="37A82344"/>
    <w:rsid w:val="386889D1"/>
    <w:rsid w:val="39172304"/>
    <w:rsid w:val="3AF752DC"/>
    <w:rsid w:val="4C2ECE93"/>
    <w:rsid w:val="551DC95A"/>
    <w:rsid w:val="557747CC"/>
    <w:rsid w:val="56360B96"/>
    <w:rsid w:val="5C69390B"/>
    <w:rsid w:val="5DB231A5"/>
    <w:rsid w:val="5DD049BF"/>
    <w:rsid w:val="5F91CA05"/>
    <w:rsid w:val="69123A8E"/>
    <w:rsid w:val="696C9A39"/>
    <w:rsid w:val="69F3BE96"/>
    <w:rsid w:val="6A43863B"/>
    <w:rsid w:val="75038C58"/>
    <w:rsid w:val="7624D533"/>
    <w:rsid w:val="77D810AB"/>
    <w:rsid w:val="7AA41655"/>
    <w:rsid w:val="7BE5D544"/>
    <w:rsid w:val="7C420193"/>
    <w:rsid w:val="7D81A5A5"/>
    <w:rsid w:val="7F3368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506BE"/>
  <w15:chartTrackingRefBased/>
  <w15:docId w15:val="{2F68EB29-8498-4433-96F3-02BC7FB3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2EE"/>
  </w:style>
  <w:style w:type="paragraph" w:styleId="Nagwek3">
    <w:name w:val="heading 3"/>
    <w:basedOn w:val="Normalny"/>
    <w:link w:val="Nagwek3Znak"/>
    <w:uiPriority w:val="9"/>
    <w:qFormat/>
    <w:rsid w:val="003D2D3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742EE"/>
    <w:rPr>
      <w:color w:val="0000FF"/>
      <w:u w:val="single"/>
    </w:rPr>
  </w:style>
  <w:style w:type="paragraph" w:styleId="Stopka">
    <w:name w:val="footer"/>
    <w:basedOn w:val="Normalny"/>
    <w:link w:val="StopkaZnak"/>
    <w:uiPriority w:val="99"/>
    <w:unhideWhenUsed/>
    <w:rsid w:val="00F74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42EE"/>
  </w:style>
  <w:style w:type="paragraph" w:styleId="Tekstprzypisudolnego">
    <w:name w:val="footnote text"/>
    <w:basedOn w:val="Normalny"/>
    <w:link w:val="TekstprzypisudolnegoZnak"/>
    <w:uiPriority w:val="99"/>
    <w:semiHidden/>
    <w:unhideWhenUsed/>
    <w:rsid w:val="00F742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42EE"/>
    <w:rPr>
      <w:sz w:val="20"/>
      <w:szCs w:val="20"/>
    </w:rPr>
  </w:style>
  <w:style w:type="character" w:styleId="Odwoanieprzypisudolnego">
    <w:name w:val="footnote reference"/>
    <w:basedOn w:val="Domylnaczcionkaakapitu"/>
    <w:uiPriority w:val="99"/>
    <w:semiHidden/>
    <w:unhideWhenUsed/>
    <w:rsid w:val="00F742EE"/>
    <w:rPr>
      <w:vertAlign w:val="superscript"/>
    </w:rPr>
  </w:style>
  <w:style w:type="character" w:styleId="Pogrubienie">
    <w:name w:val="Strong"/>
    <w:basedOn w:val="Domylnaczcionkaakapitu"/>
    <w:uiPriority w:val="22"/>
    <w:qFormat/>
    <w:rsid w:val="00233A4B"/>
    <w:rPr>
      <w:b/>
      <w:bCs/>
    </w:rPr>
  </w:style>
  <w:style w:type="character" w:styleId="UyteHipercze">
    <w:name w:val="FollowedHyperlink"/>
    <w:basedOn w:val="Domylnaczcionkaakapitu"/>
    <w:uiPriority w:val="99"/>
    <w:semiHidden/>
    <w:unhideWhenUsed/>
    <w:rsid w:val="004B254C"/>
    <w:rPr>
      <w:color w:val="954F72" w:themeColor="followedHyperlink"/>
      <w:u w:val="single"/>
    </w:rPr>
  </w:style>
  <w:style w:type="character" w:styleId="Uwydatnienie">
    <w:name w:val="Emphasis"/>
    <w:basedOn w:val="Domylnaczcionkaakapitu"/>
    <w:uiPriority w:val="20"/>
    <w:qFormat/>
    <w:rsid w:val="00F54BE5"/>
    <w:rPr>
      <w:i/>
      <w:iCs/>
    </w:rPr>
  </w:style>
  <w:style w:type="paragraph" w:styleId="Nagwek">
    <w:name w:val="header"/>
    <w:basedOn w:val="Normalny"/>
    <w:link w:val="NagwekZnak"/>
    <w:uiPriority w:val="99"/>
    <w:unhideWhenUsed/>
    <w:rsid w:val="00217420"/>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4D3356"/>
  </w:style>
  <w:style w:type="paragraph" w:styleId="Tekstkomentarza">
    <w:name w:val="annotation text"/>
    <w:basedOn w:val="Normalny"/>
    <w:link w:val="TekstkomentarzaZnak"/>
    <w:uiPriority w:val="99"/>
    <w:semiHidden/>
    <w:unhideWhenUsed/>
    <w:rsid w:val="00ED0B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0B87"/>
    <w:rPr>
      <w:sz w:val="20"/>
      <w:szCs w:val="20"/>
    </w:rPr>
  </w:style>
  <w:style w:type="character" w:styleId="Odwoaniedokomentarza">
    <w:name w:val="annotation reference"/>
    <w:basedOn w:val="Domylnaczcionkaakapitu"/>
    <w:uiPriority w:val="99"/>
    <w:semiHidden/>
    <w:unhideWhenUsed/>
    <w:rsid w:val="00ED0B87"/>
    <w:rPr>
      <w:sz w:val="16"/>
      <w:szCs w:val="16"/>
    </w:rPr>
  </w:style>
  <w:style w:type="character" w:styleId="Nierozpoznanawzmianka">
    <w:name w:val="Unresolved Mention"/>
    <w:basedOn w:val="Domylnaczcionkaakapitu"/>
    <w:uiPriority w:val="99"/>
    <w:semiHidden/>
    <w:unhideWhenUsed/>
    <w:rsid w:val="00D64641"/>
    <w:rPr>
      <w:color w:val="605E5C"/>
      <w:shd w:val="clear" w:color="auto" w:fill="E1DFDD"/>
    </w:rPr>
  </w:style>
  <w:style w:type="character" w:customStyle="1" w:styleId="Nagwek3Znak">
    <w:name w:val="Nagłówek 3 Znak"/>
    <w:basedOn w:val="Domylnaczcionkaakapitu"/>
    <w:link w:val="Nagwek3"/>
    <w:uiPriority w:val="9"/>
    <w:rsid w:val="003D2D3C"/>
    <w:rPr>
      <w:rFonts w:ascii="Times New Roman" w:eastAsia="Times New Roman" w:hAnsi="Times New Roman" w:cs="Times New Roman"/>
      <w:b/>
      <w:bCs/>
      <w:kern w:val="0"/>
      <w:sz w:val="27"/>
      <w:szCs w:val="27"/>
      <w:lang w:eastAsia="pl-PL"/>
      <w14:ligatures w14:val="none"/>
    </w:rPr>
  </w:style>
  <w:style w:type="paragraph" w:styleId="NormalnyWeb">
    <w:name w:val="Normal (Web)"/>
    <w:basedOn w:val="Normalny"/>
    <w:uiPriority w:val="99"/>
    <w:semiHidden/>
    <w:unhideWhenUsed/>
    <w:rsid w:val="003D2D3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Poprawka">
    <w:name w:val="Revision"/>
    <w:hidden/>
    <w:uiPriority w:val="99"/>
    <w:semiHidden/>
    <w:rsid w:val="003E1207"/>
    <w:pPr>
      <w:spacing w:after="0" w:line="240" w:lineRule="auto"/>
    </w:pPr>
  </w:style>
  <w:style w:type="paragraph" w:styleId="Bibliografia">
    <w:name w:val="Bibliography"/>
    <w:basedOn w:val="Normalny"/>
    <w:next w:val="Normalny"/>
    <w:uiPriority w:val="37"/>
    <w:unhideWhenUsed/>
    <w:rsid w:val="00857D82"/>
    <w:pPr>
      <w:tabs>
        <w:tab w:val="left" w:pos="384"/>
      </w:tabs>
      <w:spacing w:after="0" w:line="240" w:lineRule="auto"/>
      <w:ind w:left="384" w:hanging="384"/>
    </w:pPr>
  </w:style>
  <w:style w:type="paragraph" w:styleId="Tematkomentarza">
    <w:name w:val="annotation subject"/>
    <w:basedOn w:val="Tekstkomentarza"/>
    <w:next w:val="Tekstkomentarza"/>
    <w:link w:val="TematkomentarzaZnak"/>
    <w:uiPriority w:val="99"/>
    <w:semiHidden/>
    <w:unhideWhenUsed/>
    <w:rsid w:val="003B2F92"/>
    <w:rPr>
      <w:b/>
      <w:bCs/>
    </w:rPr>
  </w:style>
  <w:style w:type="character" w:customStyle="1" w:styleId="TematkomentarzaZnak">
    <w:name w:val="Temat komentarza Znak"/>
    <w:basedOn w:val="TekstkomentarzaZnak"/>
    <w:link w:val="Tematkomentarza"/>
    <w:uiPriority w:val="99"/>
    <w:semiHidden/>
    <w:rsid w:val="003B2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0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ara.stepien@lorea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raczykowska@obtk.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litykazdrowotna.com/artykul/alarmujace-dane-87/1184512" TargetMode="External"/><Relationship Id="rId2" Type="http://schemas.openxmlformats.org/officeDocument/2006/relationships/hyperlink" Target="https://zdrowie.pap.pl/byc-zdrowym/5-milionow-polek-i-polakow-wymaga-pomocy-neurologicznej" TargetMode="External"/><Relationship Id="rId1" Type="http://schemas.openxmlformats.org/officeDocument/2006/relationships/hyperlink" Target="https://naukawpolsce.pl/aktualnosci/news%2C95328%2Cpolskie-towarzystwo-neurologiczne-co-trzeci-polak-zachoruje-na-chorobe" TargetMode="External"/><Relationship Id="rId5" Type="http://schemas.openxmlformats.org/officeDocument/2006/relationships/hyperlink" Target="https://uczone.hevelianum.pl/" TargetMode="External"/><Relationship Id="rId4" Type="http://schemas.openxmlformats.org/officeDocument/2006/relationships/hyperlink" Target="https://cowzdrowiu.pl/aktualnosci/post/ponad-3-mld-ludzi-na-swiecie-cierpi-z-powodu-chorob-neurologiczn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1EAB5724227746AAD42E566459D5D3" ma:contentTypeVersion="14" ma:contentTypeDescription="Utwórz nowy dokument." ma:contentTypeScope="" ma:versionID="c48c41c1742ef359a21223cdd04e226b">
  <xsd:schema xmlns:xsd="http://www.w3.org/2001/XMLSchema" xmlns:xs="http://www.w3.org/2001/XMLSchema" xmlns:p="http://schemas.microsoft.com/office/2006/metadata/properties" xmlns:ns2="afdec37e-9091-4802-841e-343f19546e90" xmlns:ns3="978f6c95-e827-4f6b-bb13-103840194066" targetNamespace="http://schemas.microsoft.com/office/2006/metadata/properties" ma:root="true" ma:fieldsID="84d3143d290b8527d8156868755ab1b9" ns2:_="" ns3:_="">
    <xsd:import namespace="afdec37e-9091-4802-841e-343f19546e90"/>
    <xsd:import namespace="978f6c95-e827-4f6b-bb13-1038401940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ec37e-9091-4802-841e-343f19546e9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5643fdc5-1475-4014-b10b-7a4e8a267b1d}" ma:internalName="TaxCatchAll" ma:showField="CatchAllData" ma:web="afdec37e-9091-4802-841e-343f19546e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8f6c95-e827-4f6b-bb13-1038401940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e38d85f0-bf2e-42b8-9a23-ac85ea9afb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8f6c95-e827-4f6b-bb13-103840194066">
      <Terms xmlns="http://schemas.microsoft.com/office/infopath/2007/PartnerControls"/>
    </lcf76f155ced4ddcb4097134ff3c332f>
    <TaxCatchAll xmlns="afdec37e-9091-4802-841e-343f19546e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EE776-993B-4776-BDA5-7B6D9D46D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ec37e-9091-4802-841e-343f19546e90"/>
    <ds:schemaRef ds:uri="978f6c95-e827-4f6b-bb13-10384019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5B1FE-DD0C-4F96-A6DD-EF6E557D9B3D}">
  <ds:schemaRefs>
    <ds:schemaRef ds:uri="http://schemas.microsoft.com/office/2006/metadata/properties"/>
    <ds:schemaRef ds:uri="http://schemas.microsoft.com/office/infopath/2007/PartnerControls"/>
    <ds:schemaRef ds:uri="978f6c95-e827-4f6b-bb13-103840194066"/>
    <ds:schemaRef ds:uri="afdec37e-9091-4802-841e-343f19546e90"/>
  </ds:schemaRefs>
</ds:datastoreItem>
</file>

<file path=customXml/itemProps3.xml><?xml version="1.0" encoding="utf-8"?>
<ds:datastoreItem xmlns:ds="http://schemas.openxmlformats.org/officeDocument/2006/customXml" ds:itemID="{E964DAE7-2FD5-4A50-8DE9-32D0F5AFA653}">
  <ds:schemaRefs>
    <ds:schemaRef ds:uri="http://schemas.openxmlformats.org/officeDocument/2006/bibliography"/>
  </ds:schemaRefs>
</ds:datastoreItem>
</file>

<file path=customXml/itemProps4.xml><?xml version="1.0" encoding="utf-8"?>
<ds:datastoreItem xmlns:ds="http://schemas.openxmlformats.org/officeDocument/2006/customXml" ds:itemID="{DB8BF05E-5ED1-4416-BA73-F370005E1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6225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7248</CharactersWithSpaces>
  <SharedDoc>false</SharedDoc>
  <HLinks>
    <vt:vector size="36" baseType="variant">
      <vt:variant>
        <vt:i4>4849784</vt:i4>
      </vt:variant>
      <vt:variant>
        <vt:i4>3</vt:i4>
      </vt:variant>
      <vt:variant>
        <vt:i4>0</vt:i4>
      </vt:variant>
      <vt:variant>
        <vt:i4>5</vt:i4>
      </vt:variant>
      <vt:variant>
        <vt:lpwstr>mailto:dgraczykowska@obtk.pl</vt:lpwstr>
      </vt:variant>
      <vt:variant>
        <vt:lpwstr/>
      </vt:variant>
      <vt:variant>
        <vt:i4>6094897</vt:i4>
      </vt:variant>
      <vt:variant>
        <vt:i4>0</vt:i4>
      </vt:variant>
      <vt:variant>
        <vt:i4>0</vt:i4>
      </vt:variant>
      <vt:variant>
        <vt:i4>5</vt:i4>
      </vt:variant>
      <vt:variant>
        <vt:lpwstr>mailto:barbara.stepien@loreal.com</vt:lpwstr>
      </vt:variant>
      <vt:variant>
        <vt:lpwstr/>
      </vt:variant>
      <vt:variant>
        <vt:i4>3080293</vt:i4>
      </vt:variant>
      <vt:variant>
        <vt:i4>9</vt:i4>
      </vt:variant>
      <vt:variant>
        <vt:i4>0</vt:i4>
      </vt:variant>
      <vt:variant>
        <vt:i4>5</vt:i4>
      </vt:variant>
      <vt:variant>
        <vt:lpwstr>https://www.termedia.pl/onkologia/Bezpieczniejsza-i-skuteczniejsza-radioterapia,54417.html</vt:lpwstr>
      </vt:variant>
      <vt:variant>
        <vt:lpwstr/>
      </vt:variant>
      <vt:variant>
        <vt:i4>5242891</vt:i4>
      </vt:variant>
      <vt:variant>
        <vt:i4>6</vt:i4>
      </vt:variant>
      <vt:variant>
        <vt:i4>0</vt:i4>
      </vt:variant>
      <vt:variant>
        <vt:i4>5</vt:i4>
      </vt:variant>
      <vt:variant>
        <vt:lpwstr>https://naukawpolsce.pl/aktualnosci/news%2C100239%2Cekspertka-radioterapia-moze-byc-bezpieczniejsza.html</vt:lpwstr>
      </vt:variant>
      <vt:variant>
        <vt:lpwstr/>
      </vt:variant>
      <vt:variant>
        <vt:i4>3080293</vt:i4>
      </vt:variant>
      <vt:variant>
        <vt:i4>3</vt:i4>
      </vt:variant>
      <vt:variant>
        <vt:i4>0</vt:i4>
      </vt:variant>
      <vt:variant>
        <vt:i4>5</vt:i4>
      </vt:variant>
      <vt:variant>
        <vt:lpwstr>https://www.termedia.pl/onkologia/Bezpieczniejsza-i-skuteczniejsza-radioterapia,54417.html</vt:lpwstr>
      </vt:variant>
      <vt:variant>
        <vt:lpwstr/>
      </vt:variant>
      <vt:variant>
        <vt:i4>5242891</vt:i4>
      </vt:variant>
      <vt:variant>
        <vt:i4>0</vt:i4>
      </vt:variant>
      <vt:variant>
        <vt:i4>0</vt:i4>
      </vt:variant>
      <vt:variant>
        <vt:i4>5</vt:i4>
      </vt:variant>
      <vt:variant>
        <vt:lpwstr>https://naukawpolsce.pl/aktualnosci/news%2C100239%2Cekspertka-radioterapia-moze-byc-bezpieczniejsza.html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Fajtek</dc:creator>
  <cp:keywords/>
  <dc:description/>
  <cp:lastModifiedBy>Paulina Fajtek</cp:lastModifiedBy>
  <cp:revision>2</cp:revision>
  <dcterms:created xsi:type="dcterms:W3CDTF">2024-06-24T13:42:00Z</dcterms:created>
  <dcterms:modified xsi:type="dcterms:W3CDTF">2024-06-24T13:42:00Z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0x010100B81EAB5724227746AAD42E566459D5D3</vt:lpwstr>
  </property>
  <property fmtid="{D5CDD505-2E9C-101B-9397-08002B2CF9AE}" pid="3" name="MediaServiceImageTags">
    <vt:lpwstr/>
  </property>
  <property fmtid="{D5CDD505-2E9C-101B-9397-08002B2CF9AE}" pid="4" name="GrammarlyDocumentId">
    <vt:lpwstr>79197bcf517f25068f16df72cbf36d95d56397d3a9f59f77d572f262ccd2298a</vt:lpwstr>
  </property>
  <property fmtid="{D5CDD505-2E9C-101B-9397-08002B2CF9AE}" pid="5" name="ZOTERO_PREF_1">
    <vt:lpwstr>&lt;data data-version="3" zotero-version="6.0.36"&gt;&lt;session id="30SSIHwZ"/&gt;&lt;style id="http://www.zotero.org/styles/ieee" locale="en-US" hasBibliography="1" bibliographyStyleHasBeenSet="1"/&gt;&lt;prefs&gt;&lt;pref name="fieldType" value="Field"/&gt;&lt;/prefs&gt;&lt;/data&gt;</vt:lpwstr>
  </property>
</Properties>
</file>